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12" w:rsidRDefault="00F06D12" w:rsidP="00F06D12">
      <w:pPr>
        <w:pStyle w:val="a3"/>
        <w:rPr>
          <w:rFonts w:ascii="Times" w:eastAsia="黑体" w:hAnsi="Times"/>
        </w:rPr>
      </w:pPr>
      <w:r>
        <w:rPr>
          <w:rFonts w:ascii="黑体" w:eastAsia="黑体" w:hAnsi="黑体" w:hint="eastAsia"/>
        </w:rPr>
        <w:t>附件</w:t>
      </w:r>
      <w:r>
        <w:rPr>
          <w:rFonts w:ascii="Times" w:eastAsia="黑体" w:hAnsi="Times"/>
        </w:rPr>
        <w:t>1</w:t>
      </w:r>
      <w:r>
        <w:rPr>
          <w:rFonts w:ascii="黑体" w:eastAsia="黑体" w:hAnsi="黑体" w:hint="eastAsia"/>
        </w:rPr>
        <w:t>：</w:t>
      </w:r>
    </w:p>
    <w:p w:rsidR="00F06D12" w:rsidRDefault="00F06D12" w:rsidP="00F06D12">
      <w:pPr>
        <w:pStyle w:val="a3"/>
        <w:spacing w:beforeLines="100" w:afterLines="150"/>
        <w:jc w:val="center"/>
        <w:rPr>
          <w:rFonts w:ascii="方正小标宋简体" w:hAnsi="Times" w:cs="微软雅黑"/>
          <w:color w:val="000000"/>
          <w:sz w:val="36"/>
          <w:szCs w:val="36"/>
        </w:rPr>
      </w:pPr>
      <w:r>
        <w:rPr>
          <w:rFonts w:ascii="方正小标宋简体" w:hAnsi="Times" w:cs="微软雅黑"/>
          <w:color w:val="000000"/>
          <w:sz w:val="36"/>
          <w:szCs w:val="36"/>
        </w:rPr>
        <w:t>2019</w:t>
      </w:r>
      <w:r>
        <w:rPr>
          <w:rFonts w:ascii="方正小标宋简体" w:hAnsi="方正小标宋简体" w:cs="微软雅黑"/>
          <w:color w:val="000000"/>
          <w:sz w:val="36"/>
          <w:szCs w:val="36"/>
        </w:rPr>
        <w:t>年江苏省专科护士培训招生计划表</w:t>
      </w:r>
    </w:p>
    <w:tbl>
      <w:tblPr>
        <w:tblW w:w="87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  <w:gridCol w:w="2735"/>
        <w:gridCol w:w="766"/>
        <w:gridCol w:w="1142"/>
        <w:gridCol w:w="1142"/>
        <w:gridCol w:w="1804"/>
      </w:tblGrid>
      <w:tr w:rsidR="00F06D12" w:rsidTr="00F06D12">
        <w:trPr>
          <w:trHeight w:val="817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黑体" w:eastAsia="黑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黑体" w:eastAsia="黑体" w:hAnsi="Times" w:cs="方正仿宋_GBK" w:hint="eastAsia"/>
                <w:color w:val="000000"/>
                <w:sz w:val="24"/>
                <w:szCs w:val="24"/>
              </w:rPr>
              <w:t>专科领域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黑体" w:eastAsia="黑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黑体" w:eastAsia="黑体" w:hAnsi="Times" w:cs="方正仿宋_GBK" w:hint="eastAsia"/>
                <w:color w:val="000000"/>
                <w:sz w:val="24"/>
                <w:szCs w:val="24"/>
              </w:rPr>
              <w:t>培训基地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黑体" w:eastAsia="黑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黑体" w:eastAsia="黑体" w:hAnsi="Times" w:cs="方正仿宋_GBK" w:hint="eastAsia"/>
                <w:color w:val="000000"/>
                <w:sz w:val="24"/>
                <w:szCs w:val="24"/>
              </w:rPr>
              <w:t>期次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黑体" w:eastAsia="黑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黑体" w:eastAsia="黑体" w:hAnsi="Times" w:cs="方正仿宋_GBK" w:hint="eastAsia"/>
                <w:color w:val="000000"/>
                <w:sz w:val="24"/>
                <w:szCs w:val="24"/>
              </w:rPr>
              <w:t>拟招生</w:t>
            </w:r>
          </w:p>
          <w:p w:rsidR="00F06D12" w:rsidRDefault="00F06D12">
            <w:pPr>
              <w:widowControl/>
              <w:jc w:val="center"/>
              <w:textAlignment w:val="center"/>
              <w:rPr>
                <w:rFonts w:ascii="黑体" w:eastAsia="黑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黑体" w:eastAsia="黑体" w:hAnsi="Times" w:cs="方正仿宋_GBK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黑体" w:eastAsia="黑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黑体" w:eastAsia="黑体" w:hAnsi="Times" w:cs="方正仿宋_GBK" w:hint="eastAsia"/>
                <w:color w:val="000000"/>
                <w:sz w:val="24"/>
                <w:szCs w:val="24"/>
              </w:rPr>
              <w:t>基地</w:t>
            </w:r>
          </w:p>
          <w:p w:rsidR="00F06D12" w:rsidRDefault="00F06D12">
            <w:pPr>
              <w:widowControl/>
              <w:jc w:val="center"/>
              <w:textAlignment w:val="center"/>
              <w:rPr>
                <w:rFonts w:ascii="黑体" w:eastAsia="黑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黑体" w:eastAsia="黑体" w:hAnsi="Times" w:cs="方正仿宋_GBK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黑体" w:eastAsia="黑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黑体" w:eastAsia="黑体" w:hAnsi="Times" w:cs="方正仿宋_GBK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F06D12" w:rsidTr="00F06D12">
        <w:trPr>
          <w:trHeight w:val="471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心血管</w:t>
            </w:r>
          </w:p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南京市第一医院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陈玉红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18951670955</w:t>
            </w:r>
          </w:p>
        </w:tc>
      </w:tr>
      <w:tr w:rsidR="00F06D12" w:rsidTr="00F06D12">
        <w:trPr>
          <w:trHeight w:val="482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南通大学附属医院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吴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娟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13861901841</w:t>
            </w:r>
          </w:p>
        </w:tc>
      </w:tr>
      <w:tr w:rsidR="00F06D12" w:rsidTr="00F06D12">
        <w:trPr>
          <w:trHeight w:val="471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徐州市中心医院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沈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莹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13952165078</w:t>
            </w:r>
          </w:p>
        </w:tc>
      </w:tr>
      <w:tr w:rsidR="00F06D12" w:rsidTr="00F06D12">
        <w:trPr>
          <w:trHeight w:val="495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急诊急救护理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南京鼓楼医院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黄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萍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13851816701</w:t>
            </w:r>
          </w:p>
        </w:tc>
      </w:tr>
      <w:tr w:rsidR="00F06D12" w:rsidTr="00F06D12">
        <w:trPr>
          <w:trHeight w:val="494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苏州大学附属第一医院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杨惠花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13601547887</w:t>
            </w:r>
          </w:p>
        </w:tc>
      </w:tr>
      <w:tr w:rsidR="00F06D12" w:rsidTr="00F06D12">
        <w:trPr>
          <w:trHeight w:val="48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徐州医科大学附属医院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翟凤平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13813282130</w:t>
            </w:r>
          </w:p>
        </w:tc>
      </w:tr>
      <w:tr w:rsidR="00F06D12" w:rsidTr="00F06D12">
        <w:trPr>
          <w:trHeight w:val="471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母婴护理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南京市妇幼保健院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张爱霞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13401920998</w:t>
            </w:r>
          </w:p>
        </w:tc>
      </w:tr>
      <w:tr w:rsidR="00F06D12" w:rsidTr="00F06D12">
        <w:trPr>
          <w:trHeight w:val="495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苏州市立医院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冯世萍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13862042748</w:t>
            </w:r>
          </w:p>
        </w:tc>
      </w:tr>
      <w:tr w:rsidR="00F06D12" w:rsidTr="00F06D12">
        <w:trPr>
          <w:trHeight w:val="508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血液净化护理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江苏省人民医院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朱亚梅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13915948838</w:t>
            </w:r>
          </w:p>
        </w:tc>
      </w:tr>
      <w:tr w:rsidR="00F06D12" w:rsidTr="00F06D12">
        <w:trPr>
          <w:trHeight w:val="482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常州市第一人民医院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倪静玉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13861286910</w:t>
            </w:r>
          </w:p>
        </w:tc>
      </w:tr>
      <w:tr w:rsidR="00F06D12" w:rsidTr="00F06D12">
        <w:trPr>
          <w:trHeight w:val="48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东部战区总医院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15-20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吕桂兰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18205160808</w:t>
            </w:r>
          </w:p>
        </w:tc>
      </w:tr>
      <w:tr w:rsidR="00F06D12" w:rsidTr="00F06D12">
        <w:trPr>
          <w:trHeight w:val="494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儿科危重症护理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南京市儿童医院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李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梅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18951769043</w:t>
            </w:r>
          </w:p>
        </w:tc>
      </w:tr>
      <w:tr w:rsidR="00F06D12" w:rsidTr="00F06D12">
        <w:trPr>
          <w:trHeight w:val="495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徐州儿童医院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范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媛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18952173951</w:t>
            </w:r>
          </w:p>
        </w:tc>
      </w:tr>
      <w:tr w:rsidR="00F06D12" w:rsidTr="00F06D12">
        <w:trPr>
          <w:trHeight w:val="482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苏州大学附属儿童医院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新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13962106592</w:t>
            </w:r>
          </w:p>
        </w:tc>
      </w:tr>
      <w:tr w:rsidR="00F06D12" w:rsidTr="00F06D12">
        <w:trPr>
          <w:trHeight w:val="495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糖尿病</w:t>
            </w:r>
          </w:p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江苏省省级机关医院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20-26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巫海娣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13770700901</w:t>
            </w:r>
          </w:p>
        </w:tc>
      </w:tr>
      <w:tr w:rsidR="00F06D12" w:rsidTr="00F06D12">
        <w:trPr>
          <w:trHeight w:val="48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东南大学附属中大医院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20-26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鞠昌萍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13851868615</w:t>
            </w:r>
          </w:p>
        </w:tc>
      </w:tr>
      <w:tr w:rsidR="00F06D12" w:rsidTr="00F06D12">
        <w:trPr>
          <w:trHeight w:val="480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江苏省中西医结合医院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25-28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楼青青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15312019129</w:t>
            </w:r>
          </w:p>
        </w:tc>
      </w:tr>
      <w:tr w:rsidR="00F06D12" w:rsidTr="00F06D12">
        <w:trPr>
          <w:trHeight w:val="508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手术室</w:t>
            </w:r>
          </w:p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苏北人民医院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06D12" w:rsidRDefault="00F06D12">
            <w:pPr>
              <w:widowControl/>
              <w:jc w:val="center"/>
              <w:textAlignment w:val="top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谢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萍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18952578589</w:t>
            </w:r>
          </w:p>
        </w:tc>
      </w:tr>
      <w:tr w:rsidR="00F06D12" w:rsidTr="00F06D12">
        <w:trPr>
          <w:trHeight w:val="495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常州市第一人民医院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倪静玉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13861286910</w:t>
            </w:r>
          </w:p>
        </w:tc>
      </w:tr>
      <w:tr w:rsidR="00F06D12" w:rsidTr="00F06D12">
        <w:trPr>
          <w:trHeight w:val="868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lastRenderedPageBreak/>
              <w:t>骨科护理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苏州大学附属第一医院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省内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30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，省外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洁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13962164589</w:t>
            </w:r>
          </w:p>
        </w:tc>
      </w:tr>
      <w:tr w:rsidR="00F06D12" w:rsidTr="00F06D12">
        <w:trPr>
          <w:trHeight w:val="495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江苏省人民医院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刘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梅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13851552644</w:t>
            </w:r>
          </w:p>
        </w:tc>
      </w:tr>
      <w:tr w:rsidR="00F06D12" w:rsidTr="00F06D12">
        <w:trPr>
          <w:trHeight w:val="868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肿瘤护理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江苏省肿瘤医院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省内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30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，省外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施如春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13813850372</w:t>
            </w:r>
          </w:p>
        </w:tc>
      </w:tr>
      <w:tr w:rsidR="00F06D12" w:rsidTr="00F06D12">
        <w:trPr>
          <w:trHeight w:val="507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无锡市第四人民医院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20-25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陈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莺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13665194739</w:t>
            </w:r>
          </w:p>
        </w:tc>
      </w:tr>
      <w:tr w:rsidR="00F06D12" w:rsidTr="00F06D12">
        <w:trPr>
          <w:trHeight w:val="495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静脉输液护理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南京鼓楼医院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傅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荣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13770826819</w:t>
            </w:r>
          </w:p>
        </w:tc>
      </w:tr>
      <w:tr w:rsidR="00F06D12" w:rsidTr="00F06D12">
        <w:trPr>
          <w:trHeight w:val="495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镇江市第一人民医院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26-30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高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燕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13952892628</w:t>
            </w:r>
          </w:p>
        </w:tc>
      </w:tr>
      <w:tr w:rsidR="00F06D12" w:rsidTr="00F06D12">
        <w:trPr>
          <w:trHeight w:val="868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危重症</w:t>
            </w:r>
          </w:p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东南大学附属中大医院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省内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30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，省外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朱艳萍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13913966200</w:t>
            </w:r>
          </w:p>
        </w:tc>
      </w:tr>
      <w:tr w:rsidR="00F06D12" w:rsidTr="00F06D12">
        <w:trPr>
          <w:trHeight w:val="507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南京市第一医院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陈玉红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18951670955</w:t>
            </w:r>
          </w:p>
        </w:tc>
      </w:tr>
      <w:tr w:rsidR="00F06D12" w:rsidTr="00F06D12">
        <w:trPr>
          <w:trHeight w:val="494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江苏省人民医院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25-30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宋燕波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13815855407</w:t>
            </w:r>
          </w:p>
        </w:tc>
      </w:tr>
      <w:tr w:rsidR="00F06D12" w:rsidTr="00F06D12">
        <w:trPr>
          <w:trHeight w:val="868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临床营养支持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东部战区总医院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25-30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黄迎春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13851923049</w:t>
            </w:r>
          </w:p>
        </w:tc>
      </w:tr>
      <w:tr w:rsidR="00F06D12" w:rsidTr="00F06D12">
        <w:trPr>
          <w:trHeight w:val="868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消化科</w:t>
            </w:r>
          </w:p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江苏省人民医院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 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省内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28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，省外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丁霞芬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13851817168</w:t>
            </w:r>
          </w:p>
        </w:tc>
      </w:tr>
      <w:tr w:rsidR="00F06D12" w:rsidTr="00F06D12">
        <w:trPr>
          <w:trHeight w:val="868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南京鼓楼医院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 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省内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18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，省外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李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雯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13913950381</w:t>
            </w:r>
          </w:p>
        </w:tc>
      </w:tr>
      <w:tr w:rsidR="00F06D12" w:rsidTr="00F06D12">
        <w:trPr>
          <w:trHeight w:val="482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神经外科护理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南京鼓楼医院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18-20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傅巧美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13851654672</w:t>
            </w:r>
          </w:p>
        </w:tc>
      </w:tr>
      <w:tr w:rsidR="00F06D12" w:rsidTr="00F06D12">
        <w:trPr>
          <w:trHeight w:val="482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苏州大学附属第二医院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18-20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黄</w:t>
            </w: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慧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15312187852</w:t>
            </w:r>
          </w:p>
        </w:tc>
      </w:tr>
      <w:tr w:rsidR="00F06D12" w:rsidTr="00F06D12">
        <w:trPr>
          <w:trHeight w:val="508"/>
          <w:jc w:val="center"/>
        </w:trPr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精神科</w:t>
            </w:r>
          </w:p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南京脑科医院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25-30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张燕红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13851502616</w:t>
            </w:r>
          </w:p>
        </w:tc>
      </w:tr>
      <w:tr w:rsidR="00F06D12" w:rsidTr="00F06D12">
        <w:trPr>
          <w:trHeight w:val="494"/>
          <w:jc w:val="center"/>
        </w:trPr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autoSpaceDE/>
              <w:autoSpaceDN/>
              <w:rPr>
                <w:rFonts w:ascii="Times" w:eastAsia="方正仿宋简体" w:hAnsi="Times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both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无锡精神卫生中心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15-20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王晓娥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13358119151</w:t>
            </w:r>
          </w:p>
        </w:tc>
      </w:tr>
      <w:tr w:rsidR="00F06D12" w:rsidTr="00F06D12">
        <w:trPr>
          <w:trHeight w:val="2006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b/>
                <w:bCs/>
                <w:color w:val="000000"/>
                <w:spacing w:val="-10"/>
                <w:sz w:val="24"/>
                <w:szCs w:val="24"/>
              </w:rPr>
              <w:t>伤口、造口、失禁护理（南京国际造口治疗师学校）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江苏省护理学会、南京医科大学护理学院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D12" w:rsidRDefault="00F06D12">
            <w:pPr>
              <w:widowControl/>
              <w:jc w:val="center"/>
              <w:textAlignment w:val="center"/>
              <w:rPr>
                <w:rFonts w:ascii="Times" w:eastAsia="方正仿宋简体" w:hAnsi="Times" w:cs="方正仿宋_GBK"/>
                <w:color w:val="000000"/>
                <w:sz w:val="24"/>
                <w:szCs w:val="24"/>
              </w:rPr>
            </w:pPr>
            <w:r>
              <w:rPr>
                <w:rFonts w:ascii="Times" w:eastAsia="方正仿宋简体" w:hAnsi="Times" w:cs="方正仿宋_GBK" w:hint="eastAsia"/>
                <w:color w:val="000000"/>
                <w:sz w:val="24"/>
                <w:szCs w:val="24"/>
              </w:rPr>
              <w:t>招生简章另发</w:t>
            </w:r>
          </w:p>
        </w:tc>
      </w:tr>
    </w:tbl>
    <w:p w:rsidR="004358AB" w:rsidRDefault="004358AB" w:rsidP="00323B43">
      <w:pPr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F06D12"/>
    <w:rsid w:val="00323B43"/>
    <w:rsid w:val="003D37D8"/>
    <w:rsid w:val="004358AB"/>
    <w:rsid w:val="005B0419"/>
    <w:rsid w:val="008B7726"/>
    <w:rsid w:val="009723D9"/>
    <w:rsid w:val="00F0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12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F06D12"/>
    <w:rPr>
      <w:rFonts w:ascii="微软雅黑" w:eastAsia="微软雅黑" w:hAnsi="微软雅黑"/>
      <w:sz w:val="32"/>
      <w:szCs w:val="32"/>
    </w:rPr>
  </w:style>
  <w:style w:type="character" w:customStyle="1" w:styleId="Char">
    <w:name w:val="正文文本 Char"/>
    <w:basedOn w:val="a0"/>
    <w:link w:val="a3"/>
    <w:uiPriority w:val="99"/>
    <w:rsid w:val="00F06D12"/>
    <w:rPr>
      <w:rFonts w:ascii="微软雅黑" w:hAnsi="微软雅黑" w:cs="宋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1</cp:revision>
  <dcterms:created xsi:type="dcterms:W3CDTF">2019-01-16T04:48:00Z</dcterms:created>
  <dcterms:modified xsi:type="dcterms:W3CDTF">2019-01-16T04:49:00Z</dcterms:modified>
</cp:coreProperties>
</file>