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E6" w:rsidRDefault="00892FD3">
      <w:pPr>
        <w:snapToGrid w:val="0"/>
        <w:spacing w:line="600" w:lineRule="exact"/>
        <w:rPr>
          <w:rFonts w:ascii="Times New Roman" w:eastAsia="仿宋_GB2312" w:hAnsi="Times New Roman"/>
          <w:color w:val="000000"/>
          <w:szCs w:val="24"/>
        </w:rPr>
      </w:pPr>
      <w:r>
        <w:rPr>
          <w:rFonts w:ascii="Times New Roman" w:eastAsia="仿宋_GB2312" w:hAnsi="Times New Roman" w:hint="eastAsia"/>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p>
    <w:p w:rsidR="00F56DE6" w:rsidRDefault="00892FD3">
      <w:pPr>
        <w:spacing w:line="600" w:lineRule="exact"/>
        <w:ind w:firstLine="420"/>
        <w:jc w:val="center"/>
        <w:rPr>
          <w:rFonts w:ascii="方正小标宋简体" w:eastAsia="方正小标宋简体" w:hAnsi="华文中宋"/>
          <w:b/>
          <w:bCs/>
          <w:sz w:val="36"/>
          <w:szCs w:val="36"/>
        </w:rPr>
      </w:pPr>
      <w:r>
        <w:rPr>
          <w:rFonts w:ascii="方正小标宋简体" w:eastAsia="方正小标宋简体" w:hAnsi="华文中宋"/>
          <w:bCs/>
          <w:sz w:val="36"/>
          <w:szCs w:val="36"/>
        </w:rPr>
        <w:t>2017</w:t>
      </w:r>
      <w:r>
        <w:rPr>
          <w:rFonts w:ascii="方正小标宋简体" w:eastAsia="方正小标宋简体" w:hAnsi="华文中宋" w:hint="eastAsia"/>
          <w:bCs/>
          <w:sz w:val="36"/>
          <w:szCs w:val="36"/>
        </w:rPr>
        <w:t>年科普宣传周活动情况统计表（一）</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项目名称：</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1</w:t>
      </w:r>
      <w:r>
        <w:rPr>
          <w:rFonts w:ascii="仿宋_GB2312" w:eastAsia="仿宋_GB2312" w:hAnsi="Times New Roman" w:hint="eastAsia"/>
          <w:color w:val="000000"/>
          <w:kern w:val="0"/>
          <w:sz w:val="32"/>
          <w:szCs w:val="32"/>
        </w:rPr>
        <w:t>、“心手相连、救在身边”科普宣传活动</w:t>
      </w:r>
      <w:r>
        <w:rPr>
          <w:rFonts w:ascii="仿宋_GB2312" w:eastAsia="仿宋_GB2312" w:hAnsi="Times New Roman"/>
          <w:color w:val="000000"/>
          <w:kern w:val="0"/>
          <w:sz w:val="32"/>
          <w:szCs w:val="32"/>
        </w:rPr>
        <w:t xml:space="preserve"> </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2</w:t>
      </w:r>
      <w:r>
        <w:rPr>
          <w:rFonts w:ascii="仿宋_GB2312" w:eastAsia="仿宋_GB2312" w:hAnsi="Times New Roman" w:hint="eastAsia"/>
          <w:color w:val="000000"/>
          <w:kern w:val="0"/>
          <w:sz w:val="32"/>
          <w:szCs w:val="32"/>
        </w:rPr>
        <w:t>、“健康中国</w:t>
      </w:r>
      <w:r>
        <w:rPr>
          <w:rFonts w:ascii="仿宋_GB2312" w:eastAsia="仿宋_GB2312" w:hAnsi="Times New Roman"/>
          <w:color w:val="000000"/>
          <w:kern w:val="0"/>
          <w:sz w:val="32"/>
          <w:szCs w:val="32"/>
        </w:rPr>
        <w:t xml:space="preserve"> </w:t>
      </w:r>
      <w:r>
        <w:rPr>
          <w:rFonts w:ascii="仿宋_GB2312" w:eastAsia="仿宋_GB2312" w:hAnsi="Times New Roman" w:hint="eastAsia"/>
          <w:color w:val="000000"/>
          <w:kern w:val="0"/>
          <w:sz w:val="32"/>
          <w:szCs w:val="32"/>
        </w:rPr>
        <w:t>科普助力”</w:t>
      </w:r>
      <w:r>
        <w:rPr>
          <w:rFonts w:ascii="仿宋_GB2312" w:eastAsia="仿宋_GB2312" w:hAnsi="Times New Roman"/>
          <w:color w:val="000000"/>
          <w:kern w:val="0"/>
          <w:sz w:val="32"/>
          <w:szCs w:val="32"/>
        </w:rPr>
        <w:t>——</w:t>
      </w:r>
      <w:r>
        <w:rPr>
          <w:rFonts w:ascii="仿宋_GB2312" w:eastAsia="仿宋_GB2312" w:hAnsi="Times New Roman" w:hint="eastAsia"/>
          <w:color w:val="000000"/>
          <w:kern w:val="0"/>
          <w:sz w:val="32"/>
          <w:szCs w:val="32"/>
        </w:rPr>
        <w:t>中医护理进社区、急救知识进企业</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3</w:t>
      </w:r>
      <w:r>
        <w:rPr>
          <w:rFonts w:ascii="仿宋_GB2312" w:eastAsia="仿宋_GB2312" w:hAnsi="Times New Roman" w:hint="eastAsia"/>
          <w:color w:val="000000"/>
          <w:kern w:val="0"/>
          <w:sz w:val="32"/>
          <w:szCs w:val="32"/>
        </w:rPr>
        <w:t>、急诊科为小学生进行心肺复苏急救技能培训</w:t>
      </w:r>
    </w:p>
    <w:p w:rsidR="00F56DE6" w:rsidRDefault="00892FD3">
      <w:pPr>
        <w:spacing w:line="600" w:lineRule="exact"/>
        <w:rPr>
          <w:rFonts w:ascii="仿宋_GB2312" w:eastAsia="仿宋_GB2312"/>
          <w:color w:val="000000"/>
          <w:kern w:val="0"/>
          <w:sz w:val="32"/>
          <w:szCs w:val="32"/>
        </w:rPr>
      </w:pPr>
      <w:r>
        <w:rPr>
          <w:rFonts w:ascii="仿宋_GB2312" w:eastAsia="仿宋_GB2312" w:hAnsi="Times New Roman"/>
          <w:color w:val="000000"/>
          <w:kern w:val="0"/>
          <w:sz w:val="32"/>
          <w:szCs w:val="32"/>
        </w:rPr>
        <w:t>4</w:t>
      </w:r>
      <w:r>
        <w:rPr>
          <w:rFonts w:ascii="仿宋_GB2312" w:eastAsia="仿宋_GB2312" w:hAnsi="Times New Roman" w:hint="eastAsia"/>
          <w:color w:val="000000"/>
          <w:kern w:val="0"/>
          <w:sz w:val="32"/>
          <w:szCs w:val="32"/>
        </w:rPr>
        <w:t>、</w:t>
      </w:r>
      <w:r>
        <w:rPr>
          <w:rFonts w:ascii="仿宋_GB2312" w:eastAsia="仿宋_GB2312" w:hint="eastAsia"/>
          <w:color w:val="000000"/>
          <w:kern w:val="0"/>
          <w:sz w:val="32"/>
          <w:szCs w:val="32"/>
        </w:rPr>
        <w:t>牵手夕阳红</w:t>
      </w:r>
      <w:r>
        <w:rPr>
          <w:rFonts w:ascii="仿宋_GB2312" w:eastAsia="仿宋_GB2312"/>
          <w:color w:val="000000"/>
          <w:kern w:val="0"/>
          <w:sz w:val="32"/>
          <w:szCs w:val="32"/>
        </w:rPr>
        <w:t xml:space="preserve">  </w:t>
      </w:r>
      <w:r>
        <w:rPr>
          <w:rFonts w:ascii="仿宋_GB2312" w:eastAsia="仿宋_GB2312" w:hint="eastAsia"/>
          <w:color w:val="000000"/>
          <w:kern w:val="0"/>
          <w:sz w:val="32"/>
          <w:szCs w:val="32"/>
        </w:rPr>
        <w:t>关爱老人心</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w:t>
      </w:r>
      <w:r>
        <w:rPr>
          <w:rFonts w:ascii="仿宋_GB2312" w:eastAsia="仿宋_GB2312" w:hAnsi="Times New Roman" w:hint="eastAsia"/>
          <w:color w:val="000000"/>
          <w:kern w:val="0"/>
          <w:sz w:val="32"/>
          <w:szCs w:val="32"/>
        </w:rPr>
        <w:t>“关爱健康、呵护生命”护士节义诊活动</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6</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珍惜生命，从你我做起——纪念“</w:t>
      </w:r>
      <w:r>
        <w:rPr>
          <w:rFonts w:ascii="仿宋_GB2312" w:eastAsia="仿宋_GB2312" w:hAnsi="Times New Roman" w:hint="eastAsia"/>
          <w:color w:val="000000"/>
          <w:kern w:val="0"/>
          <w:sz w:val="32"/>
          <w:szCs w:val="32"/>
        </w:rPr>
        <w:t>5.12</w:t>
      </w:r>
      <w:r>
        <w:rPr>
          <w:rFonts w:ascii="仿宋_GB2312" w:eastAsia="仿宋_GB2312" w:hAnsi="Times New Roman" w:hint="eastAsia"/>
          <w:color w:val="000000"/>
          <w:kern w:val="0"/>
          <w:sz w:val="32"/>
          <w:szCs w:val="32"/>
        </w:rPr>
        <w:t>”国际护士节系列活动之院外非专业人员</w:t>
      </w:r>
      <w:r>
        <w:rPr>
          <w:rFonts w:ascii="仿宋_GB2312" w:eastAsia="仿宋_GB2312" w:hAnsi="Times New Roman" w:hint="eastAsia"/>
          <w:color w:val="000000"/>
          <w:kern w:val="0"/>
          <w:sz w:val="32"/>
          <w:szCs w:val="32"/>
        </w:rPr>
        <w:t>CPR</w:t>
      </w:r>
      <w:r>
        <w:rPr>
          <w:rFonts w:ascii="仿宋_GB2312" w:eastAsia="仿宋_GB2312" w:hAnsi="Times New Roman" w:hint="eastAsia"/>
          <w:color w:val="000000"/>
          <w:kern w:val="0"/>
          <w:sz w:val="32"/>
          <w:szCs w:val="32"/>
        </w:rPr>
        <w:t>培训走进卜杨社区</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7</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大型健康义诊</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8</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中学生</w:t>
      </w:r>
      <w:r>
        <w:rPr>
          <w:rFonts w:ascii="仿宋_GB2312" w:eastAsia="仿宋_GB2312" w:hAnsi="Times New Roman" w:hint="eastAsia"/>
          <w:color w:val="000000"/>
          <w:kern w:val="0"/>
          <w:sz w:val="32"/>
          <w:szCs w:val="32"/>
        </w:rPr>
        <w:t>心肺复苏培训</w:t>
      </w:r>
      <w:r>
        <w:rPr>
          <w:rFonts w:ascii="仿宋_GB2312" w:eastAsia="仿宋_GB2312" w:hAnsi="Times New Roman" w:hint="eastAsia"/>
          <w:color w:val="000000"/>
          <w:kern w:val="0"/>
          <w:sz w:val="32"/>
          <w:szCs w:val="32"/>
        </w:rPr>
        <w:t>、母亲节义诊</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9</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急救科普知识企业行</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中医护理走进仪征沙河社区</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10</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“健康中国</w:t>
      </w:r>
      <w:r>
        <w:rPr>
          <w:rFonts w:ascii="仿宋_GB2312" w:eastAsia="仿宋_GB2312" w:hAnsi="Times New Roman" w:hint="eastAsia"/>
          <w:color w:val="000000"/>
          <w:kern w:val="0"/>
          <w:sz w:val="32"/>
          <w:szCs w:val="32"/>
        </w:rPr>
        <w:t xml:space="preserve"> </w:t>
      </w:r>
      <w:r>
        <w:rPr>
          <w:rFonts w:ascii="仿宋_GB2312" w:eastAsia="仿宋_GB2312" w:hAnsi="Times New Roman" w:hint="eastAsia"/>
          <w:color w:val="000000"/>
          <w:kern w:val="0"/>
          <w:sz w:val="32"/>
          <w:szCs w:val="32"/>
        </w:rPr>
        <w:t>科普助力”社区行</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11</w:t>
      </w:r>
      <w:r>
        <w:rPr>
          <w:rFonts w:ascii="仿宋_GB2312" w:eastAsia="仿宋_GB2312" w:hAnsi="Times New Roman" w:hint="eastAsia"/>
          <w:color w:val="000000"/>
          <w:kern w:val="0"/>
          <w:sz w:val="32"/>
          <w:szCs w:val="32"/>
        </w:rPr>
        <w:t>、中医护理进社区</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12</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CPR</w:t>
      </w:r>
      <w:r>
        <w:rPr>
          <w:rFonts w:ascii="仿宋_GB2312" w:eastAsia="仿宋_GB2312" w:hAnsi="Times New Roman" w:hint="eastAsia"/>
          <w:color w:val="000000"/>
          <w:kern w:val="0"/>
          <w:sz w:val="32"/>
          <w:szCs w:val="32"/>
        </w:rPr>
        <w:t>进校园</w:t>
      </w:r>
      <w:r>
        <w:rPr>
          <w:rFonts w:ascii="仿宋_GB2312" w:eastAsia="仿宋_GB2312" w:hAnsi="Times New Roman" w:hint="eastAsia"/>
          <w:color w:val="000000"/>
          <w:kern w:val="0"/>
          <w:sz w:val="32"/>
          <w:szCs w:val="32"/>
        </w:rPr>
        <w:t xml:space="preserve"> </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糖尿病科普</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13</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lang w:val="zh-CN"/>
        </w:rPr>
        <w:t>扬州大学附属医院走进完美暨全员</w:t>
      </w:r>
      <w:r>
        <w:rPr>
          <w:rFonts w:ascii="仿宋_GB2312" w:eastAsia="仿宋_GB2312" w:hAnsi="Times New Roman" w:hint="eastAsia"/>
          <w:color w:val="000000"/>
          <w:kern w:val="0"/>
          <w:sz w:val="32"/>
          <w:szCs w:val="32"/>
        </w:rPr>
        <w:t>CPR</w:t>
      </w:r>
      <w:r>
        <w:rPr>
          <w:rFonts w:ascii="仿宋_GB2312" w:eastAsia="仿宋_GB2312" w:hAnsi="Times New Roman" w:hint="eastAsia"/>
          <w:color w:val="000000"/>
          <w:kern w:val="0"/>
          <w:sz w:val="32"/>
          <w:szCs w:val="32"/>
        </w:rPr>
        <w:t>培训</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14</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苏北人民医院</w:t>
      </w:r>
      <w:r>
        <w:rPr>
          <w:rFonts w:ascii="仿宋_GB2312" w:eastAsia="仿宋_GB2312" w:hAnsi="Times New Roman" w:hint="eastAsia"/>
          <w:color w:val="000000"/>
          <w:kern w:val="0"/>
          <w:sz w:val="32"/>
          <w:szCs w:val="32"/>
        </w:rPr>
        <w:t>2017</w:t>
      </w:r>
      <w:r>
        <w:rPr>
          <w:rFonts w:ascii="仿宋_GB2312" w:eastAsia="仿宋_GB2312" w:hAnsi="Times New Roman" w:hint="eastAsia"/>
          <w:color w:val="000000"/>
          <w:kern w:val="0"/>
          <w:sz w:val="32"/>
          <w:szCs w:val="32"/>
        </w:rPr>
        <w:t>年科普宣传周系列活动</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主管部门：扬州市科学技术协会</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主办单位：扬州市护理学会</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承办单位：</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1</w:t>
      </w:r>
      <w:r>
        <w:rPr>
          <w:rFonts w:ascii="仿宋_GB2312" w:eastAsia="仿宋_GB2312" w:hAnsi="Times New Roman" w:hint="eastAsia"/>
          <w:color w:val="000000"/>
          <w:kern w:val="0"/>
          <w:sz w:val="32"/>
          <w:szCs w:val="32"/>
        </w:rPr>
        <w:t>、江苏省扬州五台山医院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lastRenderedPageBreak/>
        <w:t>2</w:t>
      </w:r>
      <w:r>
        <w:rPr>
          <w:rFonts w:ascii="仿宋_GB2312" w:eastAsia="仿宋_GB2312" w:hAnsi="Times New Roman" w:hint="eastAsia"/>
          <w:color w:val="000000"/>
          <w:kern w:val="0"/>
          <w:sz w:val="32"/>
          <w:szCs w:val="32"/>
        </w:rPr>
        <w:t>、扬州市中医院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3</w:t>
      </w:r>
      <w:r>
        <w:rPr>
          <w:rFonts w:ascii="仿宋_GB2312" w:eastAsia="仿宋_GB2312" w:hAnsi="Times New Roman" w:hint="eastAsia"/>
          <w:color w:val="000000"/>
          <w:kern w:val="0"/>
          <w:sz w:val="32"/>
          <w:szCs w:val="32"/>
        </w:rPr>
        <w:t>、仪征市人民医院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4</w:t>
      </w:r>
      <w:r>
        <w:rPr>
          <w:rFonts w:ascii="仿宋_GB2312" w:eastAsia="仿宋_GB2312" w:hAnsi="Times New Roman" w:hint="eastAsia"/>
          <w:color w:val="000000"/>
          <w:kern w:val="0"/>
          <w:sz w:val="32"/>
          <w:szCs w:val="32"/>
        </w:rPr>
        <w:t>、扬州市第三人民医院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5</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扬州洪泉医院（苏北东院）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6</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扬州市妇幼保健院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7</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扬州东方医院、方巷镇方家巷社区</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8</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高邮市人民医院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9</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仪征市中医院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10</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扬州市江都中医院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11</w:t>
      </w:r>
      <w:r>
        <w:rPr>
          <w:rFonts w:ascii="仿宋_GB2312" w:eastAsia="仿宋_GB2312" w:hAnsi="Times New Roman" w:hint="eastAsia"/>
          <w:color w:val="000000"/>
          <w:kern w:val="0"/>
          <w:sz w:val="32"/>
          <w:szCs w:val="32"/>
        </w:rPr>
        <w:t>、高邮市中医医院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12</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扬州市第二人民医院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13</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lang w:val="zh-CN"/>
        </w:rPr>
        <w:t>扬州大学附属医院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14</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苏北人民医院及</w:t>
      </w:r>
      <w:r>
        <w:rPr>
          <w:rFonts w:ascii="仿宋_GB2312" w:eastAsia="仿宋_GB2312" w:hAnsi="Times New Roman" w:hint="eastAsia"/>
          <w:color w:val="000000"/>
          <w:kern w:val="0"/>
          <w:sz w:val="32"/>
          <w:szCs w:val="32"/>
        </w:rPr>
        <w:t>9</w:t>
      </w:r>
      <w:r>
        <w:rPr>
          <w:rFonts w:ascii="仿宋_GB2312" w:eastAsia="仿宋_GB2312" w:hAnsi="Times New Roman" w:hint="eastAsia"/>
          <w:color w:val="000000"/>
          <w:kern w:val="0"/>
          <w:sz w:val="32"/>
          <w:szCs w:val="32"/>
        </w:rPr>
        <w:t>家医联体</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举办地点：</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1</w:t>
      </w:r>
      <w:r>
        <w:rPr>
          <w:rFonts w:ascii="仿宋_GB2312" w:eastAsia="仿宋_GB2312" w:hAnsi="Times New Roman" w:hint="eastAsia"/>
          <w:color w:val="000000"/>
          <w:kern w:val="0"/>
          <w:sz w:val="32"/>
          <w:szCs w:val="32"/>
        </w:rPr>
        <w:t>、江苏省老年公寓、扬州技师学院、扬州五里庙派出所</w:t>
      </w:r>
    </w:p>
    <w:p w:rsidR="00F56DE6" w:rsidRDefault="00892FD3">
      <w:pPr>
        <w:spacing w:line="600" w:lineRule="exact"/>
        <w:ind w:left="1600" w:hangingChars="500" w:hanging="1600"/>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2</w:t>
      </w:r>
      <w:r>
        <w:rPr>
          <w:rFonts w:ascii="仿宋_GB2312" w:eastAsia="仿宋_GB2312" w:hAnsi="Times New Roman" w:hint="eastAsia"/>
          <w:color w:val="000000"/>
          <w:kern w:val="0"/>
          <w:sz w:val="32"/>
          <w:szCs w:val="32"/>
        </w:rPr>
        <w:t>、扬子津街道社区卫生服务中心、亚普汽车部件有限公司</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3</w:t>
      </w:r>
      <w:r>
        <w:rPr>
          <w:rFonts w:ascii="仿宋_GB2312" w:eastAsia="仿宋_GB2312" w:hAnsi="Times New Roman" w:hint="eastAsia"/>
          <w:color w:val="000000"/>
          <w:kern w:val="0"/>
          <w:sz w:val="32"/>
          <w:szCs w:val="32"/>
        </w:rPr>
        <w:t>、仪征市人民医院门诊大厅</w:t>
      </w:r>
    </w:p>
    <w:p w:rsidR="00F56DE6" w:rsidRDefault="00892FD3">
      <w:pPr>
        <w:spacing w:line="600" w:lineRule="exact"/>
        <w:rPr>
          <w:rFonts w:ascii="仿宋_GB2312" w:eastAsia="仿宋_GB2312"/>
          <w:color w:val="000000"/>
          <w:kern w:val="0"/>
          <w:sz w:val="32"/>
          <w:szCs w:val="32"/>
        </w:rPr>
      </w:pPr>
      <w:r>
        <w:rPr>
          <w:rFonts w:ascii="仿宋_GB2312" w:eastAsia="仿宋_GB2312"/>
          <w:color w:val="000000"/>
          <w:kern w:val="0"/>
          <w:sz w:val="32"/>
          <w:szCs w:val="32"/>
        </w:rPr>
        <w:t>4</w:t>
      </w:r>
      <w:r>
        <w:rPr>
          <w:rFonts w:ascii="仿宋_GB2312" w:eastAsia="仿宋_GB2312" w:hint="eastAsia"/>
          <w:color w:val="000000"/>
          <w:kern w:val="0"/>
          <w:sz w:val="32"/>
          <w:szCs w:val="32"/>
        </w:rPr>
        <w:t>、曜阳老年公寓</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w:t>
      </w:r>
      <w:r>
        <w:rPr>
          <w:rFonts w:ascii="仿宋_GB2312" w:eastAsia="仿宋_GB2312" w:hAnsi="Times New Roman" w:hint="eastAsia"/>
          <w:color w:val="000000"/>
          <w:kern w:val="0"/>
          <w:sz w:val="32"/>
          <w:szCs w:val="32"/>
        </w:rPr>
        <w:t>扬州江都龙川步行街</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6</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卜杨社区便民服务中心</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7</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方巷镇</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8</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高邮市天山初级中学、高邮市净土寺广场、高邮市龙奔中学</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9</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仪征市十二圩沙河社区</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亚普汽车部件有限公司</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10</w:t>
      </w:r>
      <w:r>
        <w:rPr>
          <w:rFonts w:ascii="仿宋_GB2312" w:eastAsia="仿宋_GB2312" w:hAnsi="Times New Roman" w:hint="eastAsia"/>
          <w:color w:val="000000"/>
          <w:kern w:val="0"/>
          <w:sz w:val="32"/>
          <w:szCs w:val="32"/>
        </w:rPr>
        <w:t>、江都</w:t>
      </w:r>
      <w:r>
        <w:rPr>
          <w:rFonts w:ascii="仿宋_GB2312" w:eastAsia="仿宋_GB2312" w:hAnsi="Times New Roman" w:hint="eastAsia"/>
          <w:color w:val="000000"/>
          <w:kern w:val="0"/>
          <w:sz w:val="32"/>
          <w:szCs w:val="32"/>
        </w:rPr>
        <w:t>双仙社区、春江社区、社会福利院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11</w:t>
      </w:r>
      <w:r>
        <w:rPr>
          <w:rFonts w:ascii="仿宋_GB2312" w:eastAsia="仿宋_GB2312" w:hAnsi="Times New Roman" w:hint="eastAsia"/>
          <w:color w:val="000000"/>
          <w:kern w:val="0"/>
          <w:sz w:val="32"/>
          <w:szCs w:val="32"/>
        </w:rPr>
        <w:t>、琵琶社区</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12</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扬州市竹西中学、扬州市翠岗中学、鸿福社区、安庄一村</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13</w:t>
      </w:r>
      <w:r>
        <w:rPr>
          <w:rFonts w:ascii="仿宋_GB2312" w:eastAsia="仿宋_GB2312" w:hAnsi="Times New Roman" w:hint="eastAsia"/>
          <w:color w:val="000000"/>
          <w:kern w:val="0"/>
          <w:sz w:val="32"/>
          <w:szCs w:val="32"/>
        </w:rPr>
        <w:t>、扬州完美日用品有限公司</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14</w:t>
      </w:r>
      <w:r>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高邮卸甲便民服务中心、大仪中学、高邮司徒中学、李典中学、汤汪新坝中学、月塘祥贝机械公司、新集卫生院、仪征市市场监督管理局、</w:t>
      </w:r>
      <w:r>
        <w:rPr>
          <w:rFonts w:ascii="仿宋_GB2312" w:eastAsia="仿宋_GB2312" w:hAnsi="Times New Roman" w:hint="eastAsia"/>
          <w:color w:val="000000"/>
          <w:kern w:val="0"/>
          <w:sz w:val="32"/>
          <w:szCs w:val="32"/>
        </w:rPr>
        <w:t>高邮星慧照明集团有限公司、</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钱冲村便民社会管理服务中心</w:t>
      </w:r>
      <w:r>
        <w:rPr>
          <w:rFonts w:ascii="仿宋_GB2312" w:eastAsia="仿宋_GB2312" w:hAnsi="Times New Roman" w:hint="eastAsia"/>
          <w:color w:val="000000"/>
          <w:kern w:val="0"/>
          <w:sz w:val="32"/>
          <w:szCs w:val="32"/>
        </w:rPr>
        <w:t>、扬州大学商学院</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举办时间：</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2017</w:t>
      </w:r>
      <w:r>
        <w:rPr>
          <w:rFonts w:ascii="仿宋_GB2312" w:eastAsia="仿宋_GB2312" w:hAnsi="Times New Roman" w:hint="eastAsia"/>
          <w:color w:val="000000"/>
          <w:kern w:val="0"/>
          <w:sz w:val="32"/>
          <w:szCs w:val="32"/>
        </w:rPr>
        <w:t>年</w:t>
      </w:r>
      <w:r>
        <w:rPr>
          <w:rFonts w:ascii="仿宋_GB2312" w:eastAsia="仿宋_GB2312" w:hAnsi="Times New Roman"/>
          <w:color w:val="000000"/>
          <w:kern w:val="0"/>
          <w:sz w:val="32"/>
          <w:szCs w:val="32"/>
        </w:rPr>
        <w:t>5</w:t>
      </w:r>
      <w:r>
        <w:rPr>
          <w:rFonts w:ascii="仿宋_GB2312" w:eastAsia="仿宋_GB2312" w:hAnsi="Times New Roman" w:hint="eastAsia"/>
          <w:color w:val="000000"/>
          <w:kern w:val="0"/>
          <w:sz w:val="32"/>
          <w:szCs w:val="32"/>
        </w:rPr>
        <w:t>月</w:t>
      </w:r>
      <w:r>
        <w:rPr>
          <w:rFonts w:ascii="仿宋_GB2312" w:eastAsia="仿宋_GB2312" w:hAnsi="Times New Roman"/>
          <w:color w:val="000000"/>
          <w:kern w:val="0"/>
          <w:sz w:val="32"/>
          <w:szCs w:val="32"/>
        </w:rPr>
        <w:t>3</w:t>
      </w:r>
      <w:r>
        <w:rPr>
          <w:rFonts w:ascii="仿宋_GB2312" w:eastAsia="仿宋_GB2312" w:hAnsi="Times New Roman" w:hint="eastAsia"/>
          <w:color w:val="000000"/>
          <w:kern w:val="0"/>
          <w:sz w:val="32"/>
          <w:szCs w:val="32"/>
        </w:rPr>
        <w:t>日</w:t>
      </w:r>
      <w:r>
        <w:rPr>
          <w:rFonts w:ascii="仿宋_GB2312" w:eastAsia="仿宋_GB2312" w:hAnsi="Times New Roman" w:hint="eastAsia"/>
          <w:color w:val="000000"/>
          <w:kern w:val="0"/>
          <w:sz w:val="32"/>
          <w:szCs w:val="32"/>
        </w:rPr>
        <w:t>至</w:t>
      </w:r>
      <w:r>
        <w:rPr>
          <w:rFonts w:ascii="仿宋_GB2312" w:eastAsia="仿宋_GB2312" w:hAnsi="Times New Roman" w:hint="eastAsia"/>
          <w:color w:val="000000"/>
          <w:kern w:val="0"/>
          <w:sz w:val="32"/>
          <w:szCs w:val="32"/>
        </w:rPr>
        <w:t>5</w:t>
      </w:r>
      <w:r>
        <w:rPr>
          <w:rFonts w:ascii="仿宋_GB2312" w:eastAsia="仿宋_GB2312" w:hAnsi="Times New Roman" w:hint="eastAsia"/>
          <w:color w:val="000000"/>
          <w:kern w:val="0"/>
          <w:sz w:val="32"/>
          <w:szCs w:val="32"/>
        </w:rPr>
        <w:t>月</w:t>
      </w:r>
      <w:r>
        <w:rPr>
          <w:rFonts w:ascii="仿宋_GB2312" w:eastAsia="仿宋_GB2312" w:hAnsi="Times New Roman" w:hint="eastAsia"/>
          <w:color w:val="000000"/>
          <w:kern w:val="0"/>
          <w:sz w:val="32"/>
          <w:szCs w:val="32"/>
        </w:rPr>
        <w:t>26</w:t>
      </w:r>
      <w:r>
        <w:rPr>
          <w:rFonts w:ascii="仿宋_GB2312" w:eastAsia="仿宋_GB2312" w:hAnsi="Times New Roman" w:hint="eastAsia"/>
          <w:color w:val="000000"/>
          <w:kern w:val="0"/>
          <w:sz w:val="32"/>
          <w:szCs w:val="32"/>
        </w:rPr>
        <w:t>日</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联系人：胡兰英</w:t>
      </w:r>
      <w:r>
        <w:rPr>
          <w:rFonts w:ascii="仿宋_GB2312" w:eastAsia="仿宋_GB2312" w:hAnsi="Times New Roman"/>
          <w:color w:val="000000"/>
          <w:kern w:val="0"/>
          <w:sz w:val="32"/>
          <w:szCs w:val="32"/>
        </w:rPr>
        <w:t xml:space="preserve"> </w:t>
      </w:r>
    </w:p>
    <w:p w:rsidR="00F56DE6" w:rsidRDefault="00892FD3">
      <w:pPr>
        <w:spacing w:line="600" w:lineRule="exact"/>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联系电话</w:t>
      </w:r>
      <w:r>
        <w:rPr>
          <w:rFonts w:ascii="仿宋_GB2312" w:eastAsia="仿宋_GB2312" w:hAnsi="Times New Roman"/>
          <w:color w:val="000000"/>
          <w:kern w:val="0"/>
          <w:sz w:val="32"/>
          <w:szCs w:val="32"/>
        </w:rPr>
        <w:t>/</w:t>
      </w:r>
      <w:r>
        <w:rPr>
          <w:rFonts w:ascii="仿宋_GB2312" w:eastAsia="仿宋_GB2312" w:hAnsi="Times New Roman" w:hint="eastAsia"/>
          <w:color w:val="000000"/>
          <w:kern w:val="0"/>
          <w:sz w:val="32"/>
          <w:szCs w:val="32"/>
        </w:rPr>
        <w:t>手机：</w:t>
      </w:r>
      <w:r>
        <w:rPr>
          <w:rFonts w:ascii="仿宋_GB2312" w:eastAsia="仿宋_GB2312" w:hAnsi="Times New Roman"/>
          <w:color w:val="000000"/>
          <w:kern w:val="0"/>
          <w:sz w:val="32"/>
          <w:szCs w:val="32"/>
        </w:rPr>
        <w:t>13773500698</w:t>
      </w:r>
    </w:p>
    <w:p w:rsidR="00F56DE6" w:rsidRDefault="00892FD3">
      <w:pPr>
        <w:widowControl/>
        <w:rPr>
          <w:rFonts w:ascii="宋体" w:cs="宋体"/>
          <w:b/>
          <w:bCs/>
          <w:kern w:val="0"/>
          <w:sz w:val="36"/>
          <w:szCs w:val="36"/>
        </w:rPr>
      </w:pPr>
      <w:r>
        <w:rPr>
          <w:rFonts w:ascii="仿宋_GB2312" w:eastAsia="仿宋_GB2312" w:hAnsi="Times New Roman" w:hint="eastAsia"/>
          <w:color w:val="000000"/>
          <w:kern w:val="0"/>
          <w:sz w:val="32"/>
          <w:szCs w:val="32"/>
        </w:rPr>
        <w:t>项目简介：</w:t>
      </w:r>
      <w:r>
        <w:rPr>
          <w:rFonts w:ascii="宋体" w:hAnsi="宋体" w:cs="宋体"/>
          <w:b/>
          <w:bCs/>
          <w:kern w:val="0"/>
          <w:sz w:val="36"/>
          <w:szCs w:val="36"/>
        </w:rPr>
        <w:t xml:space="preserve"> </w:t>
      </w:r>
    </w:p>
    <w:p w:rsidR="00F56DE6" w:rsidRDefault="00892FD3">
      <w:pPr>
        <w:widowControl/>
        <w:spacing w:line="440" w:lineRule="exact"/>
        <w:rPr>
          <w:rFonts w:ascii="宋体" w:cs="宋体"/>
          <w:b/>
          <w:bCs/>
          <w:kern w:val="0"/>
          <w:sz w:val="24"/>
          <w:szCs w:val="24"/>
        </w:rPr>
      </w:pPr>
      <w:r>
        <w:rPr>
          <w:rFonts w:ascii="宋体" w:hAnsi="宋体" w:cs="宋体" w:hint="eastAsia"/>
          <w:b/>
          <w:bCs/>
          <w:kern w:val="0"/>
          <w:sz w:val="24"/>
          <w:szCs w:val="24"/>
        </w:rPr>
        <w:t>一、心手相连</w:t>
      </w:r>
      <w:r>
        <w:rPr>
          <w:rFonts w:ascii="宋体" w:hAnsi="宋体" w:cs="宋体"/>
          <w:b/>
          <w:bCs/>
          <w:kern w:val="0"/>
          <w:sz w:val="24"/>
          <w:szCs w:val="24"/>
        </w:rPr>
        <w:t xml:space="preserve">  </w:t>
      </w:r>
      <w:r>
        <w:rPr>
          <w:rFonts w:ascii="宋体" w:hAnsi="宋体" w:cs="宋体" w:hint="eastAsia"/>
          <w:b/>
          <w:bCs/>
          <w:kern w:val="0"/>
          <w:sz w:val="24"/>
          <w:szCs w:val="24"/>
        </w:rPr>
        <w:t>“救”在身边</w:t>
      </w:r>
    </w:p>
    <w:p w:rsidR="00F56DE6" w:rsidRDefault="00892FD3">
      <w:pPr>
        <w:widowControl/>
        <w:spacing w:line="440" w:lineRule="exact"/>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扬州五台山医院开展科普宣传系列活动</w:t>
      </w:r>
    </w:p>
    <w:p w:rsidR="00F56DE6" w:rsidRDefault="00892FD3">
      <w:pPr>
        <w:widowControl/>
        <w:spacing w:line="440" w:lineRule="exact"/>
        <w:ind w:firstLine="600"/>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3</w:t>
      </w:r>
      <w:r>
        <w:rPr>
          <w:rFonts w:ascii="宋体" w:hAnsi="宋体" w:cs="宋体" w:hint="eastAsia"/>
          <w:kern w:val="0"/>
          <w:sz w:val="24"/>
          <w:szCs w:val="24"/>
        </w:rPr>
        <w:t>日，扬州五台山医院开展了面向广大市民的“急救科普宣传”系列活动，本次活动以</w:t>
      </w:r>
      <w:r>
        <w:rPr>
          <w:rFonts w:ascii="宋体" w:cs="宋体" w:hint="eastAsia"/>
          <w:kern w:val="0"/>
          <w:sz w:val="24"/>
          <w:szCs w:val="24"/>
        </w:rPr>
        <w:t>“</w:t>
      </w:r>
      <w:r>
        <w:rPr>
          <w:rFonts w:ascii="宋体" w:hAnsi="宋体" w:cs="宋体" w:hint="eastAsia"/>
          <w:kern w:val="0"/>
          <w:sz w:val="24"/>
          <w:szCs w:val="24"/>
        </w:rPr>
        <w:t>心手相连</w:t>
      </w:r>
      <w:r>
        <w:rPr>
          <w:rFonts w:ascii="宋体" w:cs="宋体"/>
          <w:kern w:val="0"/>
          <w:sz w:val="24"/>
          <w:szCs w:val="24"/>
        </w:rPr>
        <w:t> </w:t>
      </w:r>
      <w:r>
        <w:rPr>
          <w:rFonts w:ascii="宋体" w:hAnsi="宋体" w:cs="宋体" w:hint="eastAsia"/>
          <w:kern w:val="0"/>
          <w:sz w:val="24"/>
          <w:szCs w:val="24"/>
        </w:rPr>
        <w:t>救在身边</w:t>
      </w:r>
      <w:r>
        <w:rPr>
          <w:rFonts w:ascii="宋体" w:cs="宋体" w:hint="eastAsia"/>
          <w:kern w:val="0"/>
          <w:sz w:val="24"/>
          <w:szCs w:val="24"/>
        </w:rPr>
        <w:t>”</w:t>
      </w:r>
      <w:r>
        <w:rPr>
          <w:rFonts w:ascii="宋体" w:hAnsi="宋体" w:cs="宋体" w:hint="eastAsia"/>
          <w:kern w:val="0"/>
          <w:sz w:val="24"/>
          <w:szCs w:val="24"/>
        </w:rPr>
        <w:t>为主题，以提高非专业人员现场急救技能为目的。医院选派省级急诊专科护士、门急诊护士长李佳授课解说，省级急诊专科护士、市优秀护士李苗示范操作。宣传活动，采用</w:t>
      </w:r>
      <w:r>
        <w:rPr>
          <w:rFonts w:ascii="宋体" w:hAnsi="宋体" w:cs="宋体"/>
          <w:kern w:val="0"/>
          <w:sz w:val="24"/>
          <w:szCs w:val="24"/>
        </w:rPr>
        <w:t>PPT</w:t>
      </w:r>
      <w:r>
        <w:rPr>
          <w:rFonts w:ascii="宋体" w:hAnsi="宋体" w:cs="宋体" w:hint="eastAsia"/>
          <w:kern w:val="0"/>
          <w:sz w:val="24"/>
          <w:szCs w:val="24"/>
        </w:rPr>
        <w:t>讲座配合分解步骤解说、现场操作演示和培训人员现场体验互动相结合的方式，取得了良好效果。宣传专家组分别深入扬州技师学院、五里庙派出所、省老年公寓等地进行</w:t>
      </w:r>
      <w:r>
        <w:rPr>
          <w:rFonts w:ascii="宋体" w:hAnsi="宋体" w:cs="宋体"/>
          <w:kern w:val="0"/>
          <w:sz w:val="24"/>
          <w:szCs w:val="24"/>
        </w:rPr>
        <w:t>CPR</w:t>
      </w:r>
      <w:r>
        <w:rPr>
          <w:rFonts w:ascii="宋体" w:hAnsi="宋体" w:cs="宋体" w:hint="eastAsia"/>
          <w:kern w:val="0"/>
          <w:sz w:val="24"/>
          <w:szCs w:val="24"/>
        </w:rPr>
        <w:t>急救技能现场科普宣传。参加宣传互动的人群也是经过认真筛选的，</w:t>
      </w:r>
      <w:r>
        <w:rPr>
          <w:rFonts w:ascii="宋体" w:hAnsi="宋体" w:cs="宋体" w:hint="eastAsia"/>
          <w:kern w:val="0"/>
          <w:sz w:val="24"/>
          <w:szCs w:val="24"/>
        </w:rPr>
        <w:t>主要集中在铁路乘务班、幼小教育班、护理班的学生以及警务人员、老年公寓工作人员。他们的服务群体遇险急救需求概率大，</w:t>
      </w:r>
      <w:r>
        <w:rPr>
          <w:rFonts w:ascii="宋体" w:hAnsi="宋体" w:cs="宋体"/>
          <w:kern w:val="0"/>
          <w:sz w:val="24"/>
          <w:szCs w:val="24"/>
        </w:rPr>
        <w:t>CPR</w:t>
      </w:r>
      <w:r>
        <w:rPr>
          <w:rFonts w:ascii="宋体" w:hAnsi="宋体" w:cs="宋体" w:hint="eastAsia"/>
          <w:kern w:val="0"/>
          <w:sz w:val="24"/>
          <w:szCs w:val="24"/>
        </w:rPr>
        <w:t>应急技能的掌握相对重要。</w:t>
      </w:r>
      <w:r>
        <w:rPr>
          <w:rFonts w:ascii="宋体" w:cs="宋体"/>
          <w:kern w:val="0"/>
          <w:sz w:val="24"/>
          <w:szCs w:val="24"/>
        </w:rPr>
        <w:br/>
      </w:r>
      <w:r>
        <w:rPr>
          <w:rFonts w:ascii="宋体" w:hAnsi="宋体" w:cs="宋体"/>
          <w:kern w:val="0"/>
          <w:sz w:val="24"/>
          <w:szCs w:val="24"/>
        </w:rPr>
        <w:lastRenderedPageBreak/>
        <w:t xml:space="preserve">     </w:t>
      </w:r>
      <w:r>
        <w:rPr>
          <w:rFonts w:ascii="宋体" w:hAnsi="宋体" w:cs="宋体" w:hint="eastAsia"/>
          <w:kern w:val="0"/>
          <w:sz w:val="24"/>
          <w:szCs w:val="24"/>
        </w:rPr>
        <w:t>因实用性高、针对性强和操作简便易掌握的特点，活动吸引了近</w:t>
      </w:r>
      <w:r>
        <w:rPr>
          <w:rFonts w:ascii="宋体" w:hAnsi="宋体" w:cs="宋体"/>
          <w:kern w:val="0"/>
          <w:sz w:val="24"/>
          <w:szCs w:val="24"/>
        </w:rPr>
        <w:t>700</w:t>
      </w:r>
      <w:r>
        <w:rPr>
          <w:rFonts w:ascii="宋体" w:hAnsi="宋体" w:cs="宋体" w:hint="eastAsia"/>
          <w:kern w:val="0"/>
          <w:sz w:val="24"/>
          <w:szCs w:val="24"/>
        </w:rPr>
        <w:t>人参加。挽救生命的知识普及，给自己、家人和周围的人更多的安全保障。</w:t>
      </w:r>
    </w:p>
    <w:p w:rsidR="00F56DE6" w:rsidRDefault="00892FD3">
      <w:pPr>
        <w:spacing w:line="600" w:lineRule="exact"/>
        <w:rPr>
          <w:rFonts w:ascii="宋体" w:cs="宋体"/>
          <w:b/>
          <w:bCs/>
          <w:kern w:val="0"/>
          <w:sz w:val="24"/>
          <w:szCs w:val="24"/>
        </w:rPr>
      </w:pPr>
      <w:r>
        <w:rPr>
          <w:rFonts w:ascii="宋体" w:hAnsi="宋体" w:cs="宋体" w:hint="eastAsia"/>
          <w:kern w:val="0"/>
          <w:sz w:val="24"/>
          <w:szCs w:val="24"/>
        </w:rPr>
        <w:t>二、</w:t>
      </w:r>
      <w:r>
        <w:rPr>
          <w:rFonts w:ascii="宋体" w:hAnsi="宋体" w:cs="宋体" w:hint="eastAsia"/>
          <w:b/>
          <w:bCs/>
          <w:kern w:val="0"/>
          <w:sz w:val="24"/>
          <w:szCs w:val="24"/>
        </w:rPr>
        <w:t>中医护理进社区、急救知识进企业</w:t>
      </w:r>
    </w:p>
    <w:p w:rsidR="00F56DE6" w:rsidRDefault="00892FD3">
      <w:pPr>
        <w:spacing w:line="440" w:lineRule="exac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、为弘扬中医药文化，推进中医药服务，助力百姓健康，在第</w:t>
      </w:r>
      <w:r>
        <w:rPr>
          <w:rFonts w:ascii="宋体" w:hAnsi="宋体" w:cs="宋体"/>
          <w:kern w:val="0"/>
          <w:sz w:val="24"/>
          <w:szCs w:val="24"/>
        </w:rPr>
        <w:t>106</w:t>
      </w:r>
      <w:r>
        <w:rPr>
          <w:rFonts w:ascii="宋体" w:hAnsi="宋体" w:cs="宋体" w:hint="eastAsia"/>
          <w:kern w:val="0"/>
          <w:sz w:val="24"/>
          <w:szCs w:val="24"/>
        </w:rPr>
        <w:t>个国际护士节来临之际，</w:t>
      </w: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13</w:t>
      </w:r>
      <w:r>
        <w:rPr>
          <w:rFonts w:ascii="宋体" w:hAnsi="宋体" w:cs="宋体" w:hint="eastAsia"/>
          <w:kern w:val="0"/>
          <w:sz w:val="24"/>
          <w:szCs w:val="24"/>
        </w:rPr>
        <w:t>日，扬州市中医院护理部组织医院中医护理骨干一行</w:t>
      </w:r>
      <w:r>
        <w:rPr>
          <w:rFonts w:ascii="宋体" w:hAnsi="宋体" w:cs="宋体"/>
          <w:kern w:val="0"/>
          <w:sz w:val="24"/>
          <w:szCs w:val="24"/>
        </w:rPr>
        <w:t>15</w:t>
      </w:r>
      <w:r>
        <w:rPr>
          <w:rFonts w:ascii="宋体" w:hAnsi="宋体" w:cs="宋体" w:hint="eastAsia"/>
          <w:kern w:val="0"/>
          <w:sz w:val="24"/>
          <w:szCs w:val="24"/>
        </w:rPr>
        <w:t>人到扬子津街道社区卫生服务中心开展“中医护理服务</w:t>
      </w:r>
      <w:r>
        <w:rPr>
          <w:rFonts w:ascii="宋体" w:hAnsi="宋体" w:cs="宋体"/>
          <w:kern w:val="0"/>
          <w:sz w:val="24"/>
          <w:szCs w:val="24"/>
        </w:rPr>
        <w:t xml:space="preserve"> </w:t>
      </w:r>
      <w:r>
        <w:rPr>
          <w:rFonts w:ascii="宋体" w:hAnsi="宋体" w:cs="宋体" w:hint="eastAsia"/>
          <w:kern w:val="0"/>
          <w:sz w:val="24"/>
          <w:szCs w:val="24"/>
        </w:rPr>
        <w:t>助力百姓健康”为主题的科普义诊活动，为社区群众提供艾灸、拔火罐、刮痧、耳穴埋籽、开天门等中医护理技术和中医养生、健康咨询服务，现场发放健康指导资料百余份。活动中骨伤科护士长还带领现场的群众进行中医养生保健操八段锦的演练，让百姓真实体验中医保健的魅力</w:t>
      </w:r>
      <w:r>
        <w:rPr>
          <w:rFonts w:ascii="宋体" w:hAnsi="宋体" w:cs="宋体"/>
          <w:kern w:val="0"/>
          <w:sz w:val="24"/>
          <w:szCs w:val="24"/>
        </w:rPr>
        <w:t>!</w:t>
      </w:r>
    </w:p>
    <w:p w:rsidR="00F56DE6" w:rsidRDefault="00892FD3">
      <w:pPr>
        <w:spacing w:line="440" w:lineRule="exac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、为提高企业员工面对突发事件和意外伤害事故的应急救护和自救互救能力，</w:t>
      </w: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26</w:t>
      </w:r>
      <w:r>
        <w:rPr>
          <w:rFonts w:ascii="宋体" w:hAnsi="宋体" w:cs="宋体" w:hint="eastAsia"/>
          <w:kern w:val="0"/>
          <w:sz w:val="24"/>
          <w:szCs w:val="24"/>
        </w:rPr>
        <w:t>日，扬州市中医院急救应急小组成员一行</w:t>
      </w:r>
      <w:r>
        <w:rPr>
          <w:rFonts w:ascii="宋体" w:hAnsi="宋体" w:cs="宋体"/>
          <w:kern w:val="0"/>
          <w:sz w:val="24"/>
          <w:szCs w:val="24"/>
        </w:rPr>
        <w:t>8</w:t>
      </w:r>
      <w:r>
        <w:rPr>
          <w:rFonts w:ascii="宋体" w:hAnsi="宋体" w:cs="宋体" w:hint="eastAsia"/>
          <w:kern w:val="0"/>
          <w:sz w:val="24"/>
          <w:szCs w:val="24"/>
        </w:rPr>
        <w:t>人，走进亚普汽车部件有限公司对</w:t>
      </w:r>
      <w:r>
        <w:rPr>
          <w:rFonts w:ascii="宋体" w:hAnsi="宋体" w:cs="宋体"/>
          <w:kern w:val="0"/>
          <w:sz w:val="24"/>
          <w:szCs w:val="24"/>
        </w:rPr>
        <w:t>50</w:t>
      </w:r>
      <w:r>
        <w:rPr>
          <w:rFonts w:ascii="宋体" w:hAnsi="宋体" w:cs="宋体" w:hint="eastAsia"/>
          <w:kern w:val="0"/>
          <w:sz w:val="24"/>
          <w:szCs w:val="24"/>
        </w:rPr>
        <w:t>余名员工进行应急救护培训。员工们分成两组轮流进行心肺复苏、止血包扎手法的培训，并通过了理论测试和实际操作考核，</w:t>
      </w:r>
      <w:r>
        <w:rPr>
          <w:rFonts w:ascii="宋体" w:hAnsi="宋体" w:cs="宋体" w:hint="eastAsia"/>
          <w:kern w:val="0"/>
          <w:sz w:val="24"/>
          <w:szCs w:val="24"/>
        </w:rPr>
        <w:t>增强了员工自救互救的意识和能力。</w:t>
      </w:r>
    </w:p>
    <w:p w:rsidR="00F56DE6" w:rsidRDefault="00892FD3">
      <w:pPr>
        <w:spacing w:line="600" w:lineRule="exact"/>
        <w:rPr>
          <w:rFonts w:ascii="宋体" w:cs="宋体"/>
          <w:b/>
          <w:bCs/>
          <w:kern w:val="0"/>
          <w:sz w:val="24"/>
          <w:szCs w:val="24"/>
        </w:rPr>
      </w:pPr>
      <w:r>
        <w:rPr>
          <w:rFonts w:ascii="宋体" w:hAnsi="宋体" w:cs="宋体" w:hint="eastAsia"/>
          <w:b/>
          <w:bCs/>
          <w:kern w:val="0"/>
          <w:sz w:val="24"/>
          <w:szCs w:val="24"/>
        </w:rPr>
        <w:t>三、急诊科为小学生进行心肺复苏急救技能培训</w:t>
      </w:r>
    </w:p>
    <w:p w:rsidR="00F56DE6" w:rsidRDefault="00892FD3">
      <w:pPr>
        <w:spacing w:line="440" w:lineRule="exac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月</w:t>
      </w:r>
      <w:r>
        <w:rPr>
          <w:rFonts w:ascii="宋体" w:hAnsi="宋体" w:cs="宋体"/>
          <w:kern w:val="0"/>
          <w:sz w:val="24"/>
          <w:szCs w:val="24"/>
        </w:rPr>
        <w:t>10</w:t>
      </w:r>
      <w:r>
        <w:rPr>
          <w:rFonts w:ascii="宋体" w:hAnsi="宋体" w:cs="宋体" w:hint="eastAsia"/>
          <w:kern w:val="0"/>
          <w:sz w:val="24"/>
          <w:szCs w:val="24"/>
        </w:rPr>
        <w:t>日下午，仪征市人民医院急诊科在门诊大厅为实验小学六年级一个班级的学生进行了心肺复苏急救技能培训。急诊科护师周玉仙首先与孩子们进行了急救有关知识的互动，如什么时候呼叫</w:t>
      </w:r>
      <w:r>
        <w:rPr>
          <w:rFonts w:ascii="宋体" w:hAnsi="宋体" w:cs="宋体"/>
          <w:kern w:val="0"/>
          <w:sz w:val="24"/>
          <w:szCs w:val="24"/>
        </w:rPr>
        <w:t>120</w:t>
      </w:r>
      <w:r>
        <w:rPr>
          <w:rFonts w:ascii="宋体" w:hAnsi="宋体" w:cs="宋体" w:hint="eastAsia"/>
          <w:kern w:val="0"/>
          <w:sz w:val="24"/>
          <w:szCs w:val="24"/>
        </w:rPr>
        <w:t>，怎样告诉</w:t>
      </w:r>
      <w:r>
        <w:rPr>
          <w:rFonts w:ascii="宋体" w:hAnsi="宋体" w:cs="宋体"/>
          <w:kern w:val="0"/>
          <w:sz w:val="24"/>
          <w:szCs w:val="24"/>
        </w:rPr>
        <w:t>120</w:t>
      </w:r>
      <w:r>
        <w:rPr>
          <w:rFonts w:ascii="宋体" w:hAnsi="宋体" w:cs="宋体" w:hint="eastAsia"/>
          <w:kern w:val="0"/>
          <w:sz w:val="24"/>
          <w:szCs w:val="24"/>
        </w:rPr>
        <w:t>有关病人的信息等等，循循善诱地让孩子们进入状态。随后带领三名护士进行了心肺复苏急救技能的讲解与示范，孩子们也很有秩序地轮流实践操作。</w:t>
      </w:r>
    </w:p>
    <w:p w:rsidR="00F56DE6" w:rsidRDefault="00892FD3">
      <w:pPr>
        <w:spacing w:line="600" w:lineRule="exact"/>
        <w:rPr>
          <w:rFonts w:ascii="宋体" w:cs="宋体"/>
          <w:b/>
          <w:bCs/>
          <w:kern w:val="0"/>
          <w:sz w:val="24"/>
          <w:szCs w:val="24"/>
        </w:rPr>
      </w:pPr>
      <w:r>
        <w:rPr>
          <w:rFonts w:ascii="宋体" w:hAnsi="宋体" w:cs="宋体" w:hint="eastAsia"/>
          <w:b/>
          <w:bCs/>
          <w:kern w:val="0"/>
          <w:sz w:val="24"/>
          <w:szCs w:val="24"/>
        </w:rPr>
        <w:t>四、牵手夕阳红</w:t>
      </w:r>
      <w:r>
        <w:rPr>
          <w:rFonts w:ascii="宋体" w:hAnsi="宋体" w:cs="宋体"/>
          <w:b/>
          <w:bCs/>
          <w:kern w:val="0"/>
          <w:sz w:val="24"/>
          <w:szCs w:val="24"/>
        </w:rPr>
        <w:t xml:space="preserve">  </w:t>
      </w:r>
      <w:r>
        <w:rPr>
          <w:rFonts w:ascii="宋体" w:hAnsi="宋体" w:cs="宋体" w:hint="eastAsia"/>
          <w:b/>
          <w:bCs/>
          <w:kern w:val="0"/>
          <w:sz w:val="24"/>
          <w:szCs w:val="24"/>
        </w:rPr>
        <w:t>关爱老人心</w:t>
      </w:r>
    </w:p>
    <w:p w:rsidR="00F56DE6" w:rsidRDefault="00892FD3">
      <w:pPr>
        <w:spacing w:line="440" w:lineRule="exact"/>
        <w:rPr>
          <w:rFonts w:ascii="宋体" w:cs="宋体"/>
          <w:kern w:val="0"/>
          <w:sz w:val="24"/>
          <w:szCs w:val="24"/>
        </w:rPr>
      </w:pPr>
      <w:r>
        <w:rPr>
          <w:rFonts w:ascii="宋体" w:hAnsi="宋体" w:cs="宋体" w:hint="eastAsia"/>
          <w:kern w:val="0"/>
          <w:sz w:val="24"/>
          <w:szCs w:val="24"/>
        </w:rPr>
        <w:t>为弘扬中华民族尊老敬老的传统美德，共建和谐社会，展现医务人员深厚的人文关怀，结合“健康中国</w:t>
      </w:r>
      <w:r>
        <w:rPr>
          <w:rFonts w:ascii="宋体" w:hAnsi="宋体" w:cs="宋体"/>
          <w:kern w:val="0"/>
          <w:sz w:val="24"/>
          <w:szCs w:val="24"/>
        </w:rPr>
        <w:t xml:space="preserve"> </w:t>
      </w:r>
      <w:r>
        <w:rPr>
          <w:rFonts w:ascii="宋体" w:hAnsi="宋体" w:cs="宋体" w:hint="eastAsia"/>
          <w:kern w:val="0"/>
          <w:sz w:val="24"/>
          <w:szCs w:val="24"/>
        </w:rPr>
        <w:t>科普助力”、“科技强国</w:t>
      </w:r>
      <w:r>
        <w:rPr>
          <w:rFonts w:ascii="宋体" w:hAnsi="宋体" w:cs="宋体"/>
          <w:kern w:val="0"/>
          <w:sz w:val="24"/>
          <w:szCs w:val="24"/>
        </w:rPr>
        <w:t xml:space="preserve"> </w:t>
      </w:r>
      <w:r>
        <w:rPr>
          <w:rFonts w:ascii="宋体" w:hAnsi="宋体" w:cs="宋体" w:hint="eastAsia"/>
          <w:kern w:val="0"/>
          <w:sz w:val="24"/>
          <w:szCs w:val="24"/>
        </w:rPr>
        <w:t>创新圆梦”科普周活动主题，</w:t>
      </w: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19</w:t>
      </w:r>
      <w:r>
        <w:rPr>
          <w:rFonts w:ascii="宋体" w:hAnsi="宋体" w:cs="宋体" w:hint="eastAsia"/>
          <w:kern w:val="0"/>
          <w:sz w:val="24"/>
          <w:szCs w:val="24"/>
        </w:rPr>
        <w:t>日扬州市第三人民医院一行</w:t>
      </w:r>
      <w:r>
        <w:rPr>
          <w:rFonts w:ascii="宋体" w:hAnsi="宋体" w:cs="宋体"/>
          <w:kern w:val="0"/>
          <w:sz w:val="24"/>
          <w:szCs w:val="24"/>
        </w:rPr>
        <w:t>12</w:t>
      </w:r>
      <w:r>
        <w:rPr>
          <w:rFonts w:ascii="宋体" w:hAnsi="宋体" w:cs="宋体" w:hint="eastAsia"/>
          <w:kern w:val="0"/>
          <w:sz w:val="24"/>
          <w:szCs w:val="24"/>
        </w:rPr>
        <w:t>人到达曜阳老年公寓后首先进行健康宣教及义诊活动。</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五、</w:t>
      </w:r>
      <w:r>
        <w:rPr>
          <w:rFonts w:ascii="宋体" w:hAnsi="宋体" w:cs="宋体" w:hint="eastAsia"/>
          <w:b/>
          <w:bCs/>
          <w:kern w:val="0"/>
          <w:sz w:val="24"/>
          <w:szCs w:val="24"/>
        </w:rPr>
        <w:t>江都龙川步行街云峰社区进行义诊活动</w:t>
      </w:r>
    </w:p>
    <w:p w:rsidR="00F56DE6" w:rsidRDefault="00892FD3">
      <w:pPr>
        <w:spacing w:line="440" w:lineRule="exact"/>
        <w:rPr>
          <w:rFonts w:ascii="宋体" w:hAnsi="宋体" w:cs="宋体"/>
          <w:kern w:val="0"/>
          <w:sz w:val="24"/>
          <w:szCs w:val="24"/>
        </w:rPr>
      </w:pPr>
      <w:r>
        <w:rPr>
          <w:rFonts w:ascii="宋体" w:hAnsi="宋体" w:cs="宋体" w:hint="eastAsia"/>
          <w:kern w:val="0"/>
          <w:sz w:val="24"/>
          <w:szCs w:val="24"/>
        </w:rPr>
        <w:t>2017</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3</w:t>
      </w:r>
      <w:r>
        <w:rPr>
          <w:rFonts w:ascii="宋体" w:hAnsi="宋体" w:cs="宋体" w:hint="eastAsia"/>
          <w:kern w:val="0"/>
          <w:sz w:val="24"/>
          <w:szCs w:val="24"/>
        </w:rPr>
        <w:t>日，扬州洪泉医院护理部组织内分泌科、心血管内科、神经内科等</w:t>
      </w:r>
      <w:r>
        <w:rPr>
          <w:rFonts w:ascii="宋体" w:hAnsi="宋体" w:cs="宋体" w:hint="eastAsia"/>
          <w:kern w:val="0"/>
          <w:sz w:val="24"/>
          <w:szCs w:val="24"/>
        </w:rPr>
        <w:t>7</w:t>
      </w:r>
      <w:r>
        <w:rPr>
          <w:rFonts w:ascii="宋体" w:hAnsi="宋体" w:cs="宋体" w:hint="eastAsia"/>
          <w:kern w:val="0"/>
          <w:sz w:val="24"/>
          <w:szCs w:val="24"/>
        </w:rPr>
        <w:t>名护理人员联合临床专科走进江都龙川步行街云峰社区进行义诊活动，为现场</w:t>
      </w:r>
      <w:r>
        <w:rPr>
          <w:rFonts w:ascii="宋体" w:hAnsi="宋体" w:cs="宋体" w:hint="eastAsia"/>
          <w:kern w:val="0"/>
          <w:sz w:val="24"/>
          <w:szCs w:val="24"/>
        </w:rPr>
        <w:t>100</w:t>
      </w:r>
      <w:r>
        <w:rPr>
          <w:rFonts w:ascii="宋体" w:hAnsi="宋体" w:cs="宋体" w:hint="eastAsia"/>
          <w:kern w:val="0"/>
          <w:sz w:val="24"/>
          <w:szCs w:val="24"/>
        </w:rPr>
        <w:t>余名群众免费测血压、测血糖，发放健康教育处方、专题报纸，提供科学</w:t>
      </w:r>
      <w:r>
        <w:rPr>
          <w:rFonts w:ascii="宋体" w:hAnsi="宋体" w:cs="宋体" w:hint="eastAsia"/>
          <w:kern w:val="0"/>
          <w:sz w:val="24"/>
          <w:szCs w:val="24"/>
        </w:rPr>
        <w:lastRenderedPageBreak/>
        <w:t>知识和健康咨询，提高人民群众对</w:t>
      </w:r>
      <w:r>
        <w:rPr>
          <w:rFonts w:ascii="宋体" w:hAnsi="宋体" w:cs="宋体" w:hint="eastAsia"/>
          <w:kern w:val="0"/>
          <w:sz w:val="24"/>
          <w:szCs w:val="24"/>
        </w:rPr>
        <w:t>疾病的防控意识和健康理念，倡导健康行为和生活方式。</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六、</w:t>
      </w:r>
      <w:r>
        <w:rPr>
          <w:rFonts w:ascii="宋体" w:hAnsi="宋体" w:cs="宋体" w:hint="eastAsia"/>
          <w:b/>
          <w:bCs/>
          <w:kern w:val="0"/>
          <w:sz w:val="24"/>
          <w:szCs w:val="24"/>
        </w:rPr>
        <w:t>江都龙川步行街云峰社区进行义诊活动</w:t>
      </w:r>
    </w:p>
    <w:p w:rsidR="00F56DE6" w:rsidRDefault="00892FD3">
      <w:pPr>
        <w:spacing w:line="440" w:lineRule="exac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19</w:t>
      </w:r>
      <w:r>
        <w:rPr>
          <w:rFonts w:ascii="宋体" w:hAnsi="宋体" w:cs="宋体" w:hint="eastAsia"/>
          <w:kern w:val="0"/>
          <w:sz w:val="24"/>
          <w:szCs w:val="24"/>
        </w:rPr>
        <w:t>日下午，扬州市妇幼保健院护理部专科护士、骨干、护士长对卜杨社区居民们</w:t>
      </w:r>
      <w:r>
        <w:rPr>
          <w:rFonts w:ascii="宋体" w:hAnsi="宋体" w:cs="宋体" w:hint="eastAsia"/>
          <w:kern w:val="0"/>
          <w:sz w:val="24"/>
          <w:szCs w:val="24"/>
        </w:rPr>
        <w:t>进行</w:t>
      </w:r>
      <w:r>
        <w:rPr>
          <w:rFonts w:ascii="宋体" w:hAnsi="宋体" w:cs="宋体" w:hint="eastAsia"/>
          <w:kern w:val="0"/>
          <w:sz w:val="24"/>
          <w:szCs w:val="24"/>
        </w:rPr>
        <w:t>急救知识及技能的宣传普及。通过</w:t>
      </w:r>
      <w:r>
        <w:rPr>
          <w:rFonts w:ascii="宋体" w:hAnsi="宋体" w:cs="宋体" w:hint="eastAsia"/>
          <w:kern w:val="0"/>
          <w:sz w:val="24"/>
          <w:szCs w:val="24"/>
        </w:rPr>
        <w:t>PPT</w:t>
      </w:r>
      <w:r>
        <w:rPr>
          <w:rFonts w:ascii="宋体" w:hAnsi="宋体" w:cs="宋体" w:hint="eastAsia"/>
          <w:kern w:val="0"/>
          <w:sz w:val="24"/>
          <w:szCs w:val="24"/>
        </w:rPr>
        <w:t>及</w:t>
      </w:r>
      <w:r>
        <w:rPr>
          <w:rFonts w:ascii="宋体" w:hAnsi="宋体" w:cs="宋体" w:hint="eastAsia"/>
          <w:kern w:val="0"/>
          <w:sz w:val="24"/>
          <w:szCs w:val="24"/>
        </w:rPr>
        <w:t>现场演示徒手心肺复苏</w:t>
      </w:r>
      <w:r>
        <w:rPr>
          <w:rFonts w:ascii="宋体" w:hAnsi="宋体" w:cs="宋体" w:hint="eastAsia"/>
          <w:kern w:val="0"/>
          <w:sz w:val="24"/>
          <w:szCs w:val="24"/>
        </w:rPr>
        <w:t>，</w:t>
      </w:r>
      <w:r>
        <w:rPr>
          <w:rFonts w:ascii="宋体" w:hAnsi="宋体" w:cs="宋体" w:hint="eastAsia"/>
          <w:kern w:val="0"/>
          <w:sz w:val="24"/>
          <w:szCs w:val="24"/>
        </w:rPr>
        <w:t>详细讲解胸外按压的频率、深度及注意事项，强调了非专业人员胸外按压的重要性。护士长现场演示新生儿心肺复苏和简易呼吸气囊操作方法，社区居民们都相继体验徒手心肺复苏，居民们表示这样的急救培训真的让她们受益匪浅。</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七、大型健康义诊</w:t>
      </w:r>
    </w:p>
    <w:p w:rsidR="00F56DE6" w:rsidRDefault="00892FD3">
      <w:pPr>
        <w:spacing w:line="440" w:lineRule="exact"/>
        <w:rPr>
          <w:rFonts w:ascii="宋体" w:hAnsi="宋体" w:cs="宋体"/>
          <w:kern w:val="0"/>
          <w:sz w:val="24"/>
          <w:szCs w:val="24"/>
        </w:rPr>
      </w:pPr>
      <w:r>
        <w:rPr>
          <w:rFonts w:ascii="宋体" w:hAnsi="宋体" w:cs="宋体" w:hint="eastAsia"/>
          <w:kern w:val="0"/>
          <w:sz w:val="24"/>
          <w:szCs w:val="24"/>
        </w:rPr>
        <w:t>扬州东方医院有九名专家坐诊义诊现场，分别为骨科、脊柱外科、妇科、内分泌科、耳鼻喉科、普外科、泌尿外科、肿瘤科、中医科，同时为</w:t>
      </w:r>
      <w:r>
        <w:rPr>
          <w:rFonts w:ascii="宋体" w:hAnsi="宋体" w:cs="宋体" w:hint="eastAsia"/>
          <w:kern w:val="0"/>
          <w:sz w:val="24"/>
          <w:szCs w:val="24"/>
        </w:rPr>
        <w:t>500</w:t>
      </w:r>
      <w:r>
        <w:rPr>
          <w:rFonts w:ascii="宋体" w:hAnsi="宋体" w:cs="宋体" w:hint="eastAsia"/>
          <w:kern w:val="0"/>
          <w:sz w:val="24"/>
          <w:szCs w:val="24"/>
        </w:rPr>
        <w:t>多名居民免费提供测血压、血糖、血氧饱和度服务。</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八、中学生心肺复苏培训、母亲节义诊</w:t>
      </w:r>
    </w:p>
    <w:p w:rsidR="00F56DE6" w:rsidRDefault="00892FD3">
      <w:pPr>
        <w:spacing w:line="360" w:lineRule="exac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10</w:t>
      </w:r>
      <w:r>
        <w:rPr>
          <w:rFonts w:ascii="punctuation" w:hAnsi="punctuation" w:cs="punctuation" w:hint="eastAsia"/>
          <w:color w:val="000000"/>
          <w:sz w:val="22"/>
          <w:shd w:val="clear" w:color="auto" w:fill="FFFFFF"/>
        </w:rPr>
        <w:t>日，护士从尤艳和刘春为七年级</w:t>
      </w:r>
      <w:r>
        <w:rPr>
          <w:rFonts w:ascii="punctuation" w:hAnsi="punctuation" w:cs="punctuation" w:hint="eastAsia"/>
          <w:color w:val="000000"/>
          <w:sz w:val="22"/>
          <w:shd w:val="clear" w:color="auto" w:fill="FFFFFF"/>
        </w:rPr>
        <w:t>69</w:t>
      </w:r>
      <w:r>
        <w:rPr>
          <w:rFonts w:ascii="punctuation" w:hAnsi="punctuation" w:cs="punctuation" w:hint="eastAsia"/>
          <w:color w:val="000000"/>
          <w:sz w:val="22"/>
          <w:shd w:val="clear" w:color="auto" w:fill="FFFFFF"/>
        </w:rPr>
        <w:t>名同学进行了心肺复苏培训。</w:t>
      </w:r>
    </w:p>
    <w:p w:rsidR="00F56DE6" w:rsidRDefault="00892FD3">
      <w:pPr>
        <w:spacing w:line="360" w:lineRule="exac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17</w:t>
      </w:r>
      <w:r>
        <w:rPr>
          <w:rFonts w:ascii="punctuation" w:hAnsi="punctuation" w:cs="punctuation" w:hint="eastAsia"/>
          <w:color w:val="000000"/>
          <w:sz w:val="22"/>
          <w:shd w:val="clear" w:color="auto" w:fill="FFFFFF"/>
        </w:rPr>
        <w:t>日，护士阮婷婷和孙蒙等用</w:t>
      </w:r>
      <w:r>
        <w:rPr>
          <w:rFonts w:ascii="punctuation" w:hAnsi="punctuation" w:cs="punctuation" w:hint="eastAsia"/>
          <w:color w:val="000000"/>
          <w:sz w:val="22"/>
          <w:shd w:val="clear" w:color="auto" w:fill="FFFFFF"/>
        </w:rPr>
        <w:t>1</w:t>
      </w:r>
      <w:r>
        <w:rPr>
          <w:rFonts w:ascii="punctuation" w:hAnsi="punctuation" w:cs="punctuation" w:hint="eastAsia"/>
          <w:color w:val="000000"/>
          <w:sz w:val="22"/>
          <w:shd w:val="clear" w:color="auto" w:fill="FFFFFF"/>
        </w:rPr>
        <w:t>个多小时的时间对八年级</w:t>
      </w:r>
      <w:r>
        <w:rPr>
          <w:rFonts w:ascii="punctuation" w:hAnsi="punctuation" w:cs="punctuation" w:hint="eastAsia"/>
          <w:color w:val="000000"/>
          <w:sz w:val="22"/>
          <w:shd w:val="clear" w:color="auto" w:fill="FFFFFF"/>
        </w:rPr>
        <w:t>3</w:t>
      </w:r>
      <w:r>
        <w:rPr>
          <w:rFonts w:ascii="punctuation" w:hAnsi="punctuation" w:cs="punctuation" w:hint="eastAsia"/>
          <w:color w:val="000000"/>
          <w:sz w:val="22"/>
          <w:shd w:val="clear" w:color="auto" w:fill="FFFFFF"/>
        </w:rPr>
        <w:t>个班共</w:t>
      </w:r>
      <w:r>
        <w:rPr>
          <w:rFonts w:ascii="punctuation" w:hAnsi="punctuation" w:cs="punctuation" w:hint="eastAsia"/>
          <w:color w:val="000000"/>
          <w:sz w:val="22"/>
          <w:shd w:val="clear" w:color="auto" w:fill="FFFFFF"/>
        </w:rPr>
        <w:t>114</w:t>
      </w:r>
      <w:r>
        <w:rPr>
          <w:rFonts w:ascii="punctuation" w:hAnsi="punctuation" w:cs="punctuation" w:hint="eastAsia"/>
          <w:color w:val="000000"/>
          <w:sz w:val="22"/>
          <w:shd w:val="clear" w:color="auto" w:fill="FFFFFF"/>
        </w:rPr>
        <w:t>名同学进行了心肺复苏培训，达到预期效果。</w:t>
      </w:r>
    </w:p>
    <w:p w:rsidR="00F56DE6" w:rsidRDefault="00892FD3">
      <w:pPr>
        <w:spacing w:line="360" w:lineRule="exac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14</w:t>
      </w:r>
      <w:r>
        <w:rPr>
          <w:rFonts w:ascii="punctuation" w:hAnsi="punctuation" w:cs="punctuation" w:hint="eastAsia"/>
          <w:color w:val="000000"/>
          <w:sz w:val="22"/>
          <w:shd w:val="clear" w:color="auto" w:fill="FFFFFF"/>
        </w:rPr>
        <w:t>日内分泌科的护士长刘永香、护士赵素婕、何燕等用实际行动为母亲节献礼。</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九、中医护理进社区</w:t>
      </w:r>
    </w:p>
    <w:p w:rsidR="00F56DE6" w:rsidRDefault="00892FD3">
      <w:pPr>
        <w:widowControl/>
        <w:spacing w:line="440" w:lineRule="exact"/>
        <w:ind w:firstLine="600"/>
        <w:jc w:val="left"/>
        <w:rPr>
          <w:rFonts w:ascii="Times New Roman" w:eastAsia="仿宋_GB2312" w:hAnsi="Times New Roman"/>
          <w:color w:val="000000"/>
          <w:kern w:val="0"/>
          <w:sz w:val="32"/>
          <w:szCs w:val="32"/>
        </w:rPr>
      </w:pPr>
      <w:r>
        <w:rPr>
          <w:rFonts w:ascii="punctuation" w:hAnsi="punctuation" w:cs="punctuation" w:hint="eastAsia"/>
          <w:color w:val="000000"/>
          <w:sz w:val="22"/>
          <w:shd w:val="clear" w:color="auto" w:fill="FFFFFF"/>
        </w:rPr>
        <w:t>围绕“健康中国</w:t>
      </w:r>
      <w:r>
        <w:rPr>
          <w:rFonts w:ascii="punctuation" w:hAnsi="punctuation" w:cs="punctuation" w:hint="eastAsia"/>
          <w:color w:val="000000"/>
          <w:sz w:val="22"/>
          <w:shd w:val="clear" w:color="auto" w:fill="FFFFFF"/>
        </w:rPr>
        <w:t xml:space="preserve"> </w:t>
      </w:r>
      <w:r>
        <w:rPr>
          <w:rFonts w:ascii="punctuation" w:hAnsi="punctuation" w:cs="punctuation" w:hint="eastAsia"/>
          <w:color w:val="000000"/>
          <w:sz w:val="22"/>
          <w:shd w:val="clear" w:color="auto" w:fill="FFFFFF"/>
        </w:rPr>
        <w:t>科普</w:t>
      </w:r>
      <w:r>
        <w:rPr>
          <w:rFonts w:ascii="punctuation" w:hAnsi="punctuation" w:cs="punctuation" w:hint="eastAsia"/>
          <w:color w:val="000000"/>
          <w:sz w:val="22"/>
          <w:shd w:val="clear" w:color="auto" w:fill="FFFFFF"/>
        </w:rPr>
        <w:t>助力”这一护士节主题，于</w:t>
      </w: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10</w:t>
      </w:r>
      <w:r>
        <w:rPr>
          <w:rFonts w:ascii="punctuation" w:hAnsi="punctuation" w:cs="punctuation" w:hint="eastAsia"/>
          <w:color w:val="000000"/>
          <w:sz w:val="22"/>
          <w:shd w:val="clear" w:color="auto" w:fill="FFFFFF"/>
        </w:rPr>
        <w:t>日下午</w:t>
      </w:r>
      <w:r>
        <w:rPr>
          <w:rFonts w:ascii="punctuation" w:hAnsi="punctuation" w:cs="punctuation" w:hint="eastAsia"/>
          <w:color w:val="000000"/>
          <w:sz w:val="22"/>
          <w:shd w:val="clear" w:color="auto" w:fill="FFFFFF"/>
        </w:rPr>
        <w:t>2</w:t>
      </w:r>
      <w:r>
        <w:rPr>
          <w:rFonts w:ascii="punctuation" w:hAnsi="punctuation" w:cs="punctuation" w:hint="eastAsia"/>
          <w:color w:val="000000"/>
          <w:sz w:val="22"/>
          <w:shd w:val="clear" w:color="auto" w:fill="FFFFFF"/>
        </w:rPr>
        <w:t>时仪征市中医院组织了科普小组，赴仪征市祥源动力有限公司进行有关急救科普知识宣传教育。采用幻灯片宣讲和现场演示的方式，为公司百余名员工讲解了心肺复苏、溺水救护、烧伤烫伤、中暑、触电、煤气中毒、动物咬伤抓伤等应急处理知识。</w:t>
      </w: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16</w:t>
      </w:r>
      <w:r>
        <w:rPr>
          <w:rFonts w:ascii="punctuation" w:hAnsi="punctuation" w:cs="punctuation" w:hint="eastAsia"/>
          <w:color w:val="000000"/>
          <w:sz w:val="22"/>
          <w:shd w:val="clear" w:color="auto" w:fill="FFFFFF"/>
        </w:rPr>
        <w:t>日上午</w:t>
      </w:r>
      <w:r>
        <w:rPr>
          <w:rFonts w:ascii="punctuation" w:hAnsi="punctuation" w:cs="punctuation" w:hint="eastAsia"/>
          <w:color w:val="000000"/>
          <w:sz w:val="22"/>
          <w:shd w:val="clear" w:color="auto" w:fill="FFFFFF"/>
        </w:rPr>
        <w:t>8</w:t>
      </w:r>
      <w:r>
        <w:rPr>
          <w:rFonts w:ascii="punctuation" w:hAnsi="punctuation" w:cs="punctuation" w:hint="eastAsia"/>
          <w:color w:val="000000"/>
          <w:sz w:val="22"/>
          <w:shd w:val="clear" w:color="auto" w:fill="FFFFFF"/>
        </w:rPr>
        <w:t>时，仪征市中医院组织</w:t>
      </w:r>
      <w:r>
        <w:rPr>
          <w:rFonts w:ascii="punctuation" w:hAnsi="punctuation" w:cs="punctuation" w:hint="eastAsia"/>
          <w:color w:val="000000"/>
          <w:sz w:val="22"/>
          <w:shd w:val="clear" w:color="auto" w:fill="FFFFFF"/>
        </w:rPr>
        <w:t>8</w:t>
      </w:r>
      <w:r>
        <w:rPr>
          <w:rFonts w:ascii="punctuation" w:hAnsi="punctuation" w:cs="punctuation" w:hint="eastAsia"/>
          <w:color w:val="000000"/>
          <w:sz w:val="22"/>
          <w:shd w:val="clear" w:color="auto" w:fill="FFFFFF"/>
        </w:rPr>
        <w:t>名护士长和</w:t>
      </w:r>
      <w:r>
        <w:rPr>
          <w:rFonts w:ascii="punctuation" w:hAnsi="punctuation" w:cs="punctuation" w:hint="eastAsia"/>
          <w:color w:val="000000"/>
          <w:sz w:val="22"/>
          <w:shd w:val="clear" w:color="auto" w:fill="FFFFFF"/>
        </w:rPr>
        <w:t>2</w:t>
      </w:r>
      <w:r>
        <w:rPr>
          <w:rFonts w:ascii="punctuation" w:hAnsi="punctuation" w:cs="punctuation" w:hint="eastAsia"/>
          <w:color w:val="000000"/>
          <w:sz w:val="22"/>
          <w:shd w:val="clear" w:color="auto" w:fill="FFFFFF"/>
        </w:rPr>
        <w:t>名中医师前往十二圩沙河社区开展中医护理活动，推广中医护理适宜技术。护士长们现场为患有腰腿痛、颈椎病、高血压、哮喘、失眠、头晕等一些慢性病的社区居民做刮痧、拔火罐、艾条灸、耳穴贴压、穴位贴敷、穴位按摩等中医</w:t>
      </w:r>
      <w:r>
        <w:rPr>
          <w:rFonts w:ascii="punctuation" w:hAnsi="punctuation" w:cs="punctuation" w:hint="eastAsia"/>
          <w:color w:val="000000"/>
          <w:sz w:val="22"/>
          <w:shd w:val="clear" w:color="auto" w:fill="FFFFFF"/>
        </w:rPr>
        <w:t>护理技能操作。</w:t>
      </w:r>
    </w:p>
    <w:p w:rsidR="00F56DE6" w:rsidRDefault="00892FD3">
      <w:pPr>
        <w:spacing w:line="600" w:lineRule="exact"/>
        <w:rPr>
          <w:rFonts w:ascii="Times New Roman" w:eastAsia="仿宋_GB2312" w:hAnsi="Times New Roman"/>
          <w:color w:val="000000"/>
          <w:kern w:val="0"/>
          <w:sz w:val="32"/>
          <w:szCs w:val="32"/>
        </w:rPr>
      </w:pPr>
      <w:r>
        <w:rPr>
          <w:rFonts w:ascii="宋体" w:hAnsi="宋体" w:cs="宋体" w:hint="eastAsia"/>
          <w:b/>
          <w:bCs/>
          <w:kern w:val="0"/>
          <w:sz w:val="24"/>
          <w:szCs w:val="24"/>
        </w:rPr>
        <w:t>十、健康中国</w:t>
      </w:r>
      <w:r>
        <w:rPr>
          <w:rFonts w:ascii="宋体" w:hAnsi="宋体" w:cs="宋体" w:hint="eastAsia"/>
          <w:b/>
          <w:bCs/>
          <w:kern w:val="0"/>
          <w:sz w:val="24"/>
          <w:szCs w:val="24"/>
        </w:rPr>
        <w:t xml:space="preserve"> </w:t>
      </w:r>
      <w:r>
        <w:rPr>
          <w:rFonts w:ascii="宋体" w:hAnsi="宋体" w:cs="宋体" w:hint="eastAsia"/>
          <w:b/>
          <w:bCs/>
          <w:kern w:val="0"/>
          <w:sz w:val="24"/>
          <w:szCs w:val="24"/>
        </w:rPr>
        <w:t>科普助力”社区行</w:t>
      </w:r>
    </w:p>
    <w:p w:rsidR="00F56DE6" w:rsidRDefault="00892FD3">
      <w:pPr>
        <w:widowControl/>
        <w:spacing w:line="440" w:lineRule="exact"/>
        <w:jc w:val="lef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9</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11</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18</w:t>
      </w:r>
      <w:r>
        <w:rPr>
          <w:rFonts w:ascii="punctuation" w:hAnsi="punctuation" w:cs="punctuation" w:hint="eastAsia"/>
          <w:color w:val="000000"/>
          <w:sz w:val="22"/>
          <w:shd w:val="clear" w:color="auto" w:fill="FFFFFF"/>
        </w:rPr>
        <w:t>日，江都中医院医务人员分别到江都双仙社区、福利院、春江社区，为社区内</w:t>
      </w:r>
      <w:r>
        <w:rPr>
          <w:rFonts w:ascii="punctuation" w:hAnsi="punctuation" w:cs="punctuation" w:hint="eastAsia"/>
          <w:color w:val="000000"/>
          <w:sz w:val="22"/>
          <w:shd w:val="clear" w:color="auto" w:fill="FFFFFF"/>
        </w:rPr>
        <w:t>65</w:t>
      </w:r>
      <w:r>
        <w:rPr>
          <w:rFonts w:ascii="punctuation" w:hAnsi="punctuation" w:cs="punctuation" w:hint="eastAsia"/>
          <w:color w:val="000000"/>
          <w:sz w:val="22"/>
          <w:shd w:val="clear" w:color="auto" w:fill="FFFFFF"/>
        </w:rPr>
        <w:t>岁以上的居民及</w:t>
      </w:r>
      <w:r>
        <w:rPr>
          <w:rFonts w:ascii="punctuation" w:hAnsi="punctuation" w:cs="punctuation" w:hint="eastAsia"/>
          <w:color w:val="000000"/>
          <w:sz w:val="22"/>
          <w:shd w:val="clear" w:color="auto" w:fill="FFFFFF"/>
        </w:rPr>
        <w:t>120</w:t>
      </w:r>
      <w:r>
        <w:rPr>
          <w:rFonts w:ascii="punctuation" w:hAnsi="punctuation" w:cs="punctuation" w:hint="eastAsia"/>
          <w:color w:val="000000"/>
          <w:sz w:val="22"/>
          <w:shd w:val="clear" w:color="auto" w:fill="FFFFFF"/>
        </w:rPr>
        <w:t>名福利院老人进行健康体检与健康教育知</w:t>
      </w:r>
      <w:r>
        <w:rPr>
          <w:rFonts w:ascii="punctuation" w:hAnsi="punctuation" w:cs="punctuation" w:hint="eastAsia"/>
          <w:color w:val="000000"/>
          <w:sz w:val="22"/>
          <w:shd w:val="clear" w:color="auto" w:fill="FFFFFF"/>
        </w:rPr>
        <w:lastRenderedPageBreak/>
        <w:t>识讲座，为居民测量血压、做心电图、侧末梢血糖等，并对福利院工作人员以通俗易懂的语言讲解</w:t>
      </w:r>
      <w:r>
        <w:rPr>
          <w:rFonts w:ascii="punctuation" w:hAnsi="punctuation" w:cs="punctuation" w:hint="eastAsia"/>
          <w:color w:val="000000"/>
          <w:sz w:val="22"/>
          <w:shd w:val="clear" w:color="auto" w:fill="FFFFFF"/>
        </w:rPr>
        <w:t>CPR</w:t>
      </w:r>
      <w:r>
        <w:rPr>
          <w:rFonts w:ascii="punctuation" w:hAnsi="punctuation" w:cs="punctuation" w:hint="eastAsia"/>
          <w:color w:val="000000"/>
          <w:sz w:val="22"/>
          <w:shd w:val="clear" w:color="auto" w:fill="FFFFFF"/>
        </w:rPr>
        <w:t>操作流程，同时提供护理咨询及健康教育宣传服务。</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十一、中医护理进社区</w:t>
      </w:r>
    </w:p>
    <w:p w:rsidR="00F56DE6" w:rsidRDefault="00892FD3">
      <w:pPr>
        <w:widowControl/>
        <w:spacing w:line="440" w:lineRule="exact"/>
        <w:jc w:val="lef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4</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26</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高邮市</w:t>
      </w:r>
      <w:r>
        <w:rPr>
          <w:rFonts w:ascii="punctuation" w:hAnsi="punctuation" w:cs="punctuation" w:hint="eastAsia"/>
          <w:color w:val="000000"/>
          <w:sz w:val="22"/>
          <w:shd w:val="clear" w:color="auto" w:fill="FFFFFF"/>
        </w:rPr>
        <w:t>中医院护理部组织</w:t>
      </w:r>
      <w:r>
        <w:rPr>
          <w:rFonts w:ascii="punctuation" w:hAnsi="punctuation" w:cs="punctuation" w:hint="eastAsia"/>
          <w:color w:val="000000"/>
          <w:sz w:val="22"/>
          <w:shd w:val="clear" w:color="auto" w:fill="FFFFFF"/>
        </w:rPr>
        <w:t>12</w:t>
      </w:r>
      <w:r>
        <w:rPr>
          <w:rFonts w:ascii="punctuation" w:hAnsi="punctuation" w:cs="punctuation" w:hint="eastAsia"/>
          <w:color w:val="000000"/>
          <w:sz w:val="22"/>
          <w:shd w:val="clear" w:color="auto" w:fill="FFFFFF"/>
        </w:rPr>
        <w:t>名护士长，联合阳光志愿者协会蒲公英助康服务团的</w:t>
      </w:r>
      <w:r>
        <w:rPr>
          <w:rFonts w:ascii="punctuation" w:hAnsi="punctuation" w:cs="punctuation" w:hint="eastAsia"/>
          <w:color w:val="000000"/>
          <w:sz w:val="22"/>
          <w:shd w:val="clear" w:color="auto" w:fill="FFFFFF"/>
        </w:rPr>
        <w:t>10</w:t>
      </w:r>
      <w:r>
        <w:rPr>
          <w:rFonts w:ascii="punctuation" w:hAnsi="punctuation" w:cs="punctuation" w:hint="eastAsia"/>
          <w:color w:val="000000"/>
          <w:sz w:val="22"/>
          <w:shd w:val="clear" w:color="auto" w:fill="FFFFFF"/>
        </w:rPr>
        <w:t>名助康志愿者走进琵琶社区，为社区居民送去中医健康保健操作和健康知识</w:t>
      </w:r>
      <w:r>
        <w:rPr>
          <w:rFonts w:ascii="punctuation" w:hAnsi="punctuation" w:cs="punctuation" w:hint="eastAsia"/>
          <w:color w:val="000000"/>
          <w:sz w:val="22"/>
          <w:shd w:val="clear" w:color="auto" w:fill="FFFFFF"/>
        </w:rPr>
        <w:t>，</w:t>
      </w:r>
      <w:r>
        <w:rPr>
          <w:rFonts w:ascii="punctuation" w:hAnsi="punctuation" w:cs="punctuation" w:hint="eastAsia"/>
          <w:color w:val="000000"/>
          <w:sz w:val="22"/>
          <w:shd w:val="clear" w:color="auto" w:fill="FFFFFF"/>
        </w:rPr>
        <w:t>为他们现场进行耳穴埋籽、艾灸、穴位按摩、穴位贴敷中医操作治疗，边操作边细心讲解；现场还为大家测量血压、血糖，发放健康宣传手册</w:t>
      </w:r>
      <w:r>
        <w:rPr>
          <w:rFonts w:ascii="punctuation" w:hAnsi="punctuation" w:cs="punctuation" w:hint="eastAsia"/>
          <w:color w:val="000000"/>
          <w:sz w:val="22"/>
          <w:shd w:val="clear" w:color="auto" w:fill="FFFFFF"/>
        </w:rPr>
        <w:t>50</w:t>
      </w:r>
      <w:r>
        <w:rPr>
          <w:rFonts w:ascii="punctuation" w:hAnsi="punctuation" w:cs="punctuation" w:hint="eastAsia"/>
          <w:color w:val="000000"/>
          <w:sz w:val="22"/>
          <w:shd w:val="clear" w:color="auto" w:fill="FFFFFF"/>
        </w:rPr>
        <w:t>份和健康教育处方</w:t>
      </w:r>
      <w:r>
        <w:rPr>
          <w:rFonts w:ascii="punctuation" w:hAnsi="punctuation" w:cs="punctuation" w:hint="eastAsia"/>
          <w:color w:val="000000"/>
          <w:sz w:val="22"/>
          <w:shd w:val="clear" w:color="auto" w:fill="FFFFFF"/>
        </w:rPr>
        <w:t>60</w:t>
      </w:r>
      <w:r>
        <w:rPr>
          <w:rFonts w:ascii="punctuation" w:hAnsi="punctuation" w:cs="punctuation" w:hint="eastAsia"/>
          <w:color w:val="000000"/>
          <w:sz w:val="22"/>
          <w:shd w:val="clear" w:color="auto" w:fill="FFFFFF"/>
        </w:rPr>
        <w:t>张。</w:t>
      </w:r>
    </w:p>
    <w:p w:rsidR="00F56DE6" w:rsidRDefault="00892FD3">
      <w:pPr>
        <w:spacing w:line="600" w:lineRule="exact"/>
        <w:rPr>
          <w:rFonts w:ascii="宋体" w:hAnsi="宋体" w:cs="宋体"/>
          <w:b/>
          <w:bCs/>
          <w:kern w:val="0"/>
          <w:sz w:val="24"/>
          <w:szCs w:val="24"/>
        </w:rPr>
      </w:pPr>
      <w:r>
        <w:rPr>
          <w:rFonts w:ascii="宋体" w:hAnsi="宋体" w:cs="宋体" w:hint="eastAsia"/>
          <w:b/>
          <w:bCs/>
          <w:kern w:val="0"/>
          <w:sz w:val="24"/>
          <w:szCs w:val="24"/>
        </w:rPr>
        <w:t>十二、</w:t>
      </w:r>
      <w:r>
        <w:rPr>
          <w:rFonts w:ascii="宋体" w:hAnsi="宋体" w:cs="宋体" w:hint="eastAsia"/>
          <w:b/>
          <w:bCs/>
          <w:kern w:val="0"/>
          <w:sz w:val="24"/>
          <w:szCs w:val="24"/>
        </w:rPr>
        <w:t>CPR</w:t>
      </w:r>
      <w:r>
        <w:rPr>
          <w:rFonts w:ascii="宋体" w:hAnsi="宋体" w:cs="宋体" w:hint="eastAsia"/>
          <w:b/>
          <w:bCs/>
          <w:kern w:val="0"/>
          <w:sz w:val="24"/>
          <w:szCs w:val="24"/>
        </w:rPr>
        <w:t>进校园、糖尿病科普</w:t>
      </w:r>
    </w:p>
    <w:p w:rsidR="00F56DE6" w:rsidRDefault="00892FD3">
      <w:pPr>
        <w:widowControl/>
        <w:spacing w:line="440" w:lineRule="exact"/>
        <w:jc w:val="lef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扬州市第二人民医院</w:t>
      </w:r>
      <w:r>
        <w:rPr>
          <w:rFonts w:ascii="punctuation" w:hAnsi="punctuation" w:cs="punctuation" w:hint="eastAsia"/>
          <w:color w:val="000000"/>
          <w:sz w:val="22"/>
          <w:shd w:val="clear" w:color="auto" w:fill="FFFFFF"/>
        </w:rPr>
        <w:t>成立了以臧宝华副院长为组长的</w:t>
      </w:r>
      <w:r>
        <w:rPr>
          <w:rFonts w:ascii="punctuation" w:hAnsi="punctuation" w:cs="punctuation" w:hint="eastAsia"/>
          <w:color w:val="000000"/>
          <w:sz w:val="22"/>
          <w:shd w:val="clear" w:color="auto" w:fill="FFFFFF"/>
        </w:rPr>
        <w:t>CPR</w:t>
      </w:r>
      <w:r>
        <w:rPr>
          <w:rFonts w:ascii="punctuation" w:hAnsi="punctuation" w:cs="punctuation" w:hint="eastAsia"/>
          <w:color w:val="000000"/>
          <w:sz w:val="22"/>
          <w:shd w:val="clear" w:color="auto" w:fill="FFFFFF"/>
        </w:rPr>
        <w:t>志愿队</w:t>
      </w:r>
      <w:r>
        <w:rPr>
          <w:rFonts w:ascii="punctuation" w:hAnsi="punctuation" w:cs="punctuation" w:hint="eastAsia"/>
          <w:color w:val="000000"/>
          <w:sz w:val="22"/>
          <w:shd w:val="clear" w:color="auto" w:fill="FFFFFF"/>
        </w:rPr>
        <w:t>。</w:t>
      </w: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10</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19</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CPR</w:t>
      </w:r>
      <w:r>
        <w:rPr>
          <w:rFonts w:ascii="punctuation" w:hAnsi="punctuation" w:cs="punctuation" w:hint="eastAsia"/>
          <w:color w:val="000000"/>
          <w:sz w:val="22"/>
          <w:shd w:val="clear" w:color="auto" w:fill="FFFFFF"/>
        </w:rPr>
        <w:t>志愿队</w:t>
      </w:r>
      <w:r>
        <w:rPr>
          <w:rFonts w:ascii="punctuation" w:hAnsi="punctuation" w:cs="punctuation" w:hint="eastAsia"/>
          <w:color w:val="000000"/>
          <w:sz w:val="22"/>
          <w:shd w:val="clear" w:color="auto" w:fill="FFFFFF"/>
        </w:rPr>
        <w:t>15</w:t>
      </w:r>
      <w:r>
        <w:rPr>
          <w:rFonts w:ascii="punctuation" w:hAnsi="punctuation" w:cs="punctuation" w:hint="eastAsia"/>
          <w:color w:val="000000"/>
          <w:sz w:val="22"/>
          <w:shd w:val="clear" w:color="auto" w:fill="FFFFFF"/>
        </w:rPr>
        <w:t>名成员分别走进了竹西中学、翠岗中学，共计为</w:t>
      </w:r>
      <w:r>
        <w:rPr>
          <w:rFonts w:ascii="punctuation" w:hAnsi="punctuation" w:cs="punctuation" w:hint="eastAsia"/>
          <w:color w:val="000000"/>
          <w:sz w:val="22"/>
          <w:shd w:val="clear" w:color="auto" w:fill="FFFFFF"/>
        </w:rPr>
        <w:t>840</w:t>
      </w:r>
      <w:r>
        <w:rPr>
          <w:rFonts w:ascii="punctuation" w:hAnsi="punctuation" w:cs="punctuation" w:hint="eastAsia"/>
          <w:color w:val="000000"/>
          <w:sz w:val="22"/>
          <w:shd w:val="clear" w:color="auto" w:fill="FFFFFF"/>
        </w:rPr>
        <w:t>余名师生进行</w:t>
      </w:r>
      <w:r>
        <w:rPr>
          <w:rFonts w:ascii="punctuation" w:hAnsi="punctuation" w:cs="punctuation" w:hint="eastAsia"/>
          <w:color w:val="000000"/>
          <w:sz w:val="22"/>
          <w:shd w:val="clear" w:color="auto" w:fill="FFFFFF"/>
        </w:rPr>
        <w:t>CPR</w:t>
      </w:r>
      <w:r>
        <w:rPr>
          <w:rFonts w:ascii="punctuation" w:hAnsi="punctuation" w:cs="punctuation" w:hint="eastAsia"/>
          <w:color w:val="000000"/>
          <w:sz w:val="22"/>
          <w:shd w:val="clear" w:color="auto" w:fill="FFFFFF"/>
        </w:rPr>
        <w:t>培训和现场示范。</w:t>
      </w:r>
    </w:p>
    <w:p w:rsidR="00F56DE6" w:rsidRDefault="00892FD3">
      <w:pPr>
        <w:widowControl/>
        <w:spacing w:line="440" w:lineRule="exact"/>
        <w:jc w:val="left"/>
        <w:rPr>
          <w:rFonts w:ascii="宋体" w:hAnsi="宋体" w:cs="宋体"/>
          <w:b/>
          <w:bCs/>
          <w:kern w:val="0"/>
          <w:sz w:val="24"/>
          <w:szCs w:val="24"/>
        </w:rPr>
      </w:pPr>
      <w:r>
        <w:rPr>
          <w:rFonts w:ascii="punctuation" w:hAnsi="punctuation" w:cs="punctuation" w:hint="eastAsia"/>
          <w:color w:val="000000"/>
          <w:sz w:val="22"/>
          <w:shd w:val="clear" w:color="auto" w:fill="FFFFFF"/>
        </w:rPr>
        <w:t>为</w:t>
      </w:r>
      <w:r>
        <w:rPr>
          <w:rFonts w:ascii="punctuation" w:hAnsi="punctuation" w:cs="punctuation" w:hint="eastAsia"/>
          <w:color w:val="000000"/>
          <w:sz w:val="22"/>
          <w:shd w:val="clear" w:color="auto" w:fill="FFFFFF"/>
        </w:rPr>
        <w:t>充分发挥</w:t>
      </w:r>
      <w:r>
        <w:rPr>
          <w:rFonts w:ascii="punctuation" w:hAnsi="punctuation" w:cs="punctuation" w:hint="eastAsia"/>
          <w:color w:val="000000"/>
          <w:sz w:val="22"/>
          <w:shd w:val="clear" w:color="auto" w:fill="FFFFFF"/>
        </w:rPr>
        <w:t>我院糖尿病管理小组成员的作用，</w:t>
      </w:r>
      <w:r>
        <w:rPr>
          <w:rFonts w:ascii="punctuation" w:hAnsi="punctuation" w:cs="punctuation" w:hint="eastAsia"/>
          <w:color w:val="000000"/>
          <w:sz w:val="22"/>
          <w:shd w:val="clear" w:color="auto" w:fill="FFFFFF"/>
        </w:rPr>
        <w:t>4</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27</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5</w:t>
      </w:r>
      <w:r>
        <w:rPr>
          <w:rFonts w:ascii="punctuation" w:hAnsi="punctuation" w:cs="punctuation" w:hint="eastAsia"/>
          <w:color w:val="000000"/>
          <w:sz w:val="22"/>
          <w:shd w:val="clear" w:color="auto" w:fill="FFFFFF"/>
        </w:rPr>
        <w:t>月</w:t>
      </w:r>
      <w:r>
        <w:rPr>
          <w:rFonts w:ascii="punctuation" w:hAnsi="punctuation" w:cs="punctuation" w:hint="eastAsia"/>
          <w:color w:val="000000"/>
          <w:sz w:val="22"/>
          <w:shd w:val="clear" w:color="auto" w:fill="FFFFFF"/>
        </w:rPr>
        <w:t>25</w:t>
      </w:r>
      <w:r>
        <w:rPr>
          <w:rFonts w:ascii="punctuation" w:hAnsi="punctuation" w:cs="punctuation" w:hint="eastAsia"/>
          <w:color w:val="000000"/>
          <w:sz w:val="22"/>
          <w:shd w:val="clear" w:color="auto" w:fill="FFFFFF"/>
        </w:rPr>
        <w:t>日</w:t>
      </w:r>
      <w:r>
        <w:rPr>
          <w:rFonts w:ascii="punctuation" w:hAnsi="punctuation" w:cs="punctuation" w:hint="eastAsia"/>
          <w:color w:val="000000"/>
          <w:sz w:val="22"/>
          <w:shd w:val="clear" w:color="auto" w:fill="FFFFFF"/>
        </w:rPr>
        <w:t>，扬州市第二人民医院</w:t>
      </w:r>
      <w:r>
        <w:rPr>
          <w:rFonts w:ascii="punctuation" w:hAnsi="punctuation" w:cs="punctuation" w:hint="eastAsia"/>
          <w:color w:val="000000"/>
          <w:sz w:val="22"/>
          <w:shd w:val="clear" w:color="auto" w:fill="FFFFFF"/>
        </w:rPr>
        <w:t>与鸿福社区卫生服务中心联合</w:t>
      </w:r>
      <w:r>
        <w:rPr>
          <w:rFonts w:ascii="punctuation" w:hAnsi="punctuation" w:cs="punctuation" w:hint="eastAsia"/>
          <w:color w:val="000000"/>
          <w:sz w:val="22"/>
          <w:shd w:val="clear" w:color="auto" w:fill="FFFFFF"/>
        </w:rPr>
        <w:t>，</w:t>
      </w:r>
      <w:r>
        <w:rPr>
          <w:rFonts w:ascii="punctuation" w:hAnsi="punctuation" w:cs="punctuation" w:hint="eastAsia"/>
          <w:color w:val="000000"/>
          <w:sz w:val="22"/>
          <w:shd w:val="clear" w:color="auto" w:fill="FFFFFF"/>
        </w:rPr>
        <w:t>举</w:t>
      </w:r>
      <w:r>
        <w:rPr>
          <w:rFonts w:ascii="punctuation" w:hAnsi="punctuation" w:cs="punctuation" w:hint="eastAsia"/>
          <w:color w:val="000000"/>
          <w:sz w:val="22"/>
          <w:shd w:val="clear" w:color="auto" w:fill="FFFFFF"/>
        </w:rPr>
        <w:t>办</w:t>
      </w:r>
      <w:r>
        <w:rPr>
          <w:rFonts w:ascii="punctuation" w:hAnsi="punctuation" w:cs="punctuation" w:hint="eastAsia"/>
          <w:color w:val="000000"/>
          <w:sz w:val="22"/>
          <w:shd w:val="clear" w:color="auto" w:fill="FFFFFF"/>
        </w:rPr>
        <w:t>“聚焦生命焦点，关爱糖尿病人，糖尿病康复科普活动”。共为鸿福社区和安庄一村</w:t>
      </w:r>
      <w:r>
        <w:rPr>
          <w:rFonts w:ascii="punctuation" w:hAnsi="punctuation" w:cs="punctuation" w:hint="eastAsia"/>
          <w:color w:val="000000"/>
          <w:sz w:val="22"/>
          <w:shd w:val="clear" w:color="auto" w:fill="FFFFFF"/>
        </w:rPr>
        <w:t>180</w:t>
      </w:r>
      <w:r>
        <w:rPr>
          <w:rFonts w:ascii="punctuation" w:hAnsi="punctuation" w:cs="punctuation" w:hint="eastAsia"/>
          <w:color w:val="000000"/>
          <w:sz w:val="22"/>
          <w:shd w:val="clear" w:color="auto" w:fill="FFFFFF"/>
        </w:rPr>
        <w:t>名居民进行了血糖检测、血压测量、结合食物模型进行科普知识的讲解，最后还发放了</w:t>
      </w:r>
      <w:r>
        <w:rPr>
          <w:rFonts w:ascii="punctuation" w:hAnsi="punctuation" w:cs="punctuation" w:hint="eastAsia"/>
          <w:color w:val="000000"/>
          <w:sz w:val="22"/>
          <w:shd w:val="clear" w:color="auto" w:fill="FFFFFF"/>
        </w:rPr>
        <w:t>180</w:t>
      </w:r>
      <w:r>
        <w:rPr>
          <w:rFonts w:ascii="punctuation" w:hAnsi="punctuation" w:cs="punctuation" w:hint="eastAsia"/>
          <w:color w:val="000000"/>
          <w:sz w:val="22"/>
          <w:shd w:val="clear" w:color="auto" w:fill="FFFFFF"/>
        </w:rPr>
        <w:t>份科普宣传资料。</w:t>
      </w:r>
    </w:p>
    <w:p w:rsidR="00F56DE6" w:rsidRDefault="00892FD3">
      <w:pPr>
        <w:spacing w:line="600" w:lineRule="exact"/>
        <w:rPr>
          <w:rFonts w:ascii="宋体" w:hAnsi="宋体" w:cs="宋体"/>
          <w:b/>
          <w:bCs/>
          <w:kern w:val="0"/>
          <w:sz w:val="24"/>
          <w:szCs w:val="24"/>
          <w:lang w:val="zh-CN"/>
        </w:rPr>
      </w:pPr>
      <w:r>
        <w:rPr>
          <w:rFonts w:ascii="宋体" w:hAnsi="宋体" w:cs="宋体" w:hint="eastAsia"/>
          <w:b/>
          <w:bCs/>
          <w:kern w:val="0"/>
          <w:sz w:val="24"/>
          <w:szCs w:val="24"/>
        </w:rPr>
        <w:t>十三、</w:t>
      </w:r>
      <w:r>
        <w:rPr>
          <w:rFonts w:ascii="宋体" w:hAnsi="宋体" w:cs="宋体" w:hint="eastAsia"/>
          <w:b/>
          <w:bCs/>
          <w:kern w:val="0"/>
          <w:sz w:val="24"/>
          <w:szCs w:val="24"/>
          <w:lang w:val="zh-CN"/>
        </w:rPr>
        <w:t>扬州大学附属医院走进完美暨全员</w:t>
      </w:r>
      <w:r>
        <w:rPr>
          <w:rFonts w:ascii="宋体" w:hAnsi="宋体" w:cs="宋体" w:hint="eastAsia"/>
          <w:b/>
          <w:bCs/>
          <w:kern w:val="0"/>
          <w:sz w:val="24"/>
          <w:szCs w:val="24"/>
        </w:rPr>
        <w:t>CPR</w:t>
      </w:r>
      <w:r>
        <w:rPr>
          <w:rFonts w:ascii="宋体" w:hAnsi="宋体" w:cs="宋体" w:hint="eastAsia"/>
          <w:b/>
          <w:bCs/>
          <w:kern w:val="0"/>
          <w:sz w:val="24"/>
          <w:szCs w:val="24"/>
        </w:rPr>
        <w:t>培训</w:t>
      </w:r>
    </w:p>
    <w:p w:rsidR="00F56DE6" w:rsidRDefault="00892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440" w:lineRule="exact"/>
        <w:jc w:val="left"/>
        <w:rPr>
          <w:rFonts w:ascii="punctuation" w:hAnsi="punctuation" w:cs="punctuation" w:hint="eastAsia"/>
          <w:color w:val="000000"/>
          <w:sz w:val="22"/>
          <w:shd w:val="clear" w:color="auto" w:fill="FFFFFF"/>
        </w:rPr>
      </w:pPr>
      <w:r w:rsidRPr="002F56BF">
        <w:rPr>
          <w:rFonts w:ascii="punctuation" w:hAnsi="punctuation" w:cs="punctuation" w:hint="eastAsia"/>
          <w:color w:val="000000"/>
          <w:sz w:val="22"/>
          <w:shd w:val="clear" w:color="auto" w:fill="FFFFFF"/>
        </w:rPr>
        <w:t>5</w:t>
      </w:r>
      <w:r w:rsidRPr="002F56BF">
        <w:rPr>
          <w:rFonts w:ascii="punctuation" w:hAnsi="punctuation" w:cs="punctuation" w:hint="eastAsia"/>
          <w:color w:val="000000"/>
          <w:sz w:val="22"/>
          <w:shd w:val="clear" w:color="auto" w:fill="FFFFFF"/>
        </w:rPr>
        <w:t>月</w:t>
      </w:r>
      <w:r w:rsidRPr="002F56BF">
        <w:rPr>
          <w:rFonts w:ascii="punctuation" w:hAnsi="punctuation" w:cs="punctuation" w:hint="eastAsia"/>
          <w:color w:val="000000"/>
          <w:sz w:val="22"/>
          <w:shd w:val="clear" w:color="auto" w:fill="FFFFFF"/>
        </w:rPr>
        <w:t>10</w:t>
      </w:r>
      <w:r w:rsidRPr="002F56BF">
        <w:rPr>
          <w:rFonts w:ascii="punctuation" w:hAnsi="punctuation" w:cs="punctuation" w:hint="eastAsia"/>
          <w:color w:val="000000"/>
          <w:sz w:val="22"/>
          <w:shd w:val="clear" w:color="auto" w:fill="FFFFFF"/>
        </w:rPr>
        <w:t>日，扬州大学附属医院护理团队一行</w:t>
      </w:r>
      <w:r w:rsidRPr="002F56BF">
        <w:rPr>
          <w:rFonts w:ascii="punctuation" w:hAnsi="punctuation" w:cs="punctuation" w:hint="eastAsia"/>
          <w:color w:val="000000"/>
          <w:sz w:val="22"/>
          <w:shd w:val="clear" w:color="auto" w:fill="FFFFFF"/>
        </w:rPr>
        <w:t>8</w:t>
      </w:r>
      <w:r w:rsidRPr="002F56BF">
        <w:rPr>
          <w:rFonts w:ascii="punctuation" w:hAnsi="punctuation" w:cs="punctuation" w:hint="eastAsia"/>
          <w:color w:val="000000"/>
          <w:sz w:val="22"/>
          <w:shd w:val="clear" w:color="auto" w:fill="FFFFFF"/>
        </w:rPr>
        <w:t>人走进扬州完美日用品有限公司，为公司</w:t>
      </w:r>
      <w:r w:rsidRPr="002F56BF">
        <w:rPr>
          <w:rFonts w:ascii="punctuation" w:hAnsi="punctuation" w:cs="punctuation" w:hint="eastAsia"/>
          <w:color w:val="000000"/>
          <w:sz w:val="22"/>
          <w:shd w:val="clear" w:color="auto" w:fill="FFFFFF"/>
        </w:rPr>
        <w:t>全体</w:t>
      </w:r>
      <w:r w:rsidRPr="002F56BF">
        <w:rPr>
          <w:rFonts w:ascii="punctuation" w:hAnsi="punctuation" w:cs="punctuation" w:hint="eastAsia"/>
          <w:color w:val="000000"/>
          <w:sz w:val="22"/>
          <w:shd w:val="clear" w:color="auto" w:fill="FFFFFF"/>
        </w:rPr>
        <w:t>员工进行了</w:t>
      </w:r>
      <w:r w:rsidRPr="002F56BF">
        <w:rPr>
          <w:rFonts w:ascii="punctuation" w:hAnsi="punctuation" w:cs="punctuation" w:hint="eastAsia"/>
          <w:color w:val="000000"/>
          <w:sz w:val="22"/>
          <w:shd w:val="clear" w:color="auto" w:fill="FFFFFF"/>
        </w:rPr>
        <w:t>CPR</w:t>
      </w:r>
      <w:r w:rsidRPr="002F56BF">
        <w:rPr>
          <w:rFonts w:ascii="punctuation" w:hAnsi="punctuation" w:cs="punctuation" w:hint="eastAsia"/>
          <w:color w:val="000000"/>
          <w:sz w:val="22"/>
          <w:shd w:val="clear" w:color="auto" w:fill="FFFFFF"/>
        </w:rPr>
        <w:t>培训。</w:t>
      </w:r>
      <w:r w:rsidRPr="002F56BF">
        <w:rPr>
          <w:rFonts w:ascii="punctuation" w:hAnsi="punctuation" w:cs="punctuation" w:hint="eastAsia"/>
          <w:color w:val="000000"/>
          <w:sz w:val="22"/>
          <w:shd w:val="clear" w:color="auto" w:fill="FFFFFF"/>
        </w:rPr>
        <w:t>为了提高培训效果，采用线上线下培训模式，提前将院外非专业人员</w:t>
      </w:r>
      <w:r w:rsidRPr="002F56BF">
        <w:rPr>
          <w:rFonts w:ascii="punctuation" w:hAnsi="punctuation" w:cs="punctuation" w:hint="eastAsia"/>
          <w:color w:val="000000"/>
          <w:sz w:val="22"/>
          <w:shd w:val="clear" w:color="auto" w:fill="FFFFFF"/>
        </w:rPr>
        <w:t>CPR</w:t>
      </w:r>
      <w:r w:rsidRPr="002F56BF">
        <w:rPr>
          <w:rFonts w:ascii="punctuation" w:hAnsi="punctuation" w:cs="punctuation" w:hint="eastAsia"/>
          <w:color w:val="000000"/>
          <w:sz w:val="22"/>
          <w:shd w:val="clear" w:color="auto" w:fill="FFFFFF"/>
        </w:rPr>
        <w:t>操作流程推送至</w:t>
      </w:r>
      <w:r w:rsidRPr="002F56BF">
        <w:rPr>
          <w:rFonts w:ascii="punctuation" w:hAnsi="punctuation" w:cs="punctuation" w:hint="eastAsia"/>
          <w:color w:val="000000"/>
          <w:sz w:val="22"/>
          <w:shd w:val="clear" w:color="auto" w:fill="FFFFFF"/>
        </w:rPr>
        <w:t>扬州完美日用品有限公司员工平台；培训现场分为</w:t>
      </w:r>
      <w:r w:rsidRPr="002F56BF">
        <w:rPr>
          <w:rFonts w:ascii="punctuation" w:hAnsi="punctuation" w:cs="punctuation" w:hint="eastAsia"/>
          <w:color w:val="000000"/>
          <w:sz w:val="22"/>
          <w:shd w:val="clear" w:color="auto" w:fill="FFFFFF"/>
        </w:rPr>
        <w:t>6</w:t>
      </w:r>
      <w:r w:rsidRPr="002F56BF">
        <w:rPr>
          <w:rFonts w:ascii="punctuation" w:hAnsi="punctuation" w:cs="punctuation" w:hint="eastAsia"/>
          <w:color w:val="000000"/>
          <w:sz w:val="22"/>
          <w:shd w:val="clear" w:color="auto" w:fill="FFFFFF"/>
        </w:rPr>
        <w:t>组，由危重、急救、心血管等专科的护理骨干团队对</w:t>
      </w:r>
      <w:r w:rsidRPr="002F56BF">
        <w:rPr>
          <w:rFonts w:ascii="punctuation" w:hAnsi="punctuation" w:cs="punctuation" w:hint="eastAsia"/>
          <w:color w:val="000000"/>
          <w:sz w:val="22"/>
          <w:shd w:val="clear" w:color="auto" w:fill="FFFFFF"/>
        </w:rPr>
        <w:t>CPR</w:t>
      </w:r>
      <w:r w:rsidRPr="002F56BF">
        <w:rPr>
          <w:rFonts w:ascii="punctuation" w:hAnsi="punctuation" w:cs="punctuation" w:hint="eastAsia"/>
          <w:color w:val="000000"/>
          <w:sz w:val="22"/>
          <w:shd w:val="clear" w:color="auto" w:fill="FFFFFF"/>
        </w:rPr>
        <w:t>进行</w:t>
      </w:r>
      <w:r w:rsidRPr="002F56BF">
        <w:rPr>
          <w:rFonts w:ascii="punctuation" w:hAnsi="punctuation" w:cs="punctuation" w:hint="eastAsia"/>
          <w:color w:val="000000"/>
          <w:sz w:val="22"/>
          <w:shd w:val="clear" w:color="auto" w:fill="FFFFFF"/>
        </w:rPr>
        <w:t>操作</w:t>
      </w:r>
      <w:r w:rsidRPr="002F56BF">
        <w:rPr>
          <w:rFonts w:ascii="punctuation" w:hAnsi="punctuation" w:cs="punctuation" w:hint="eastAsia"/>
          <w:color w:val="000000"/>
          <w:sz w:val="22"/>
          <w:shd w:val="clear" w:color="auto" w:fill="FFFFFF"/>
        </w:rPr>
        <w:t>演示、讲解，并让公司每一位员工</w:t>
      </w:r>
      <w:r w:rsidRPr="002F56BF">
        <w:rPr>
          <w:rFonts w:ascii="punctuation" w:hAnsi="punctuation" w:cs="punctuation" w:hint="eastAsia"/>
          <w:color w:val="000000"/>
          <w:sz w:val="22"/>
          <w:shd w:val="clear" w:color="auto" w:fill="FFFFFF"/>
        </w:rPr>
        <w:t>进行模拟人实际操作</w:t>
      </w:r>
      <w:r w:rsidRPr="002F56BF">
        <w:rPr>
          <w:rFonts w:ascii="punctuation" w:hAnsi="punctuation" w:cs="punctuation" w:hint="eastAsia"/>
          <w:color w:val="000000"/>
          <w:sz w:val="22"/>
          <w:shd w:val="clear" w:color="auto" w:fill="FFFFFF"/>
        </w:rPr>
        <w:t>，共培训</w:t>
      </w:r>
      <w:r w:rsidRPr="002F56BF">
        <w:rPr>
          <w:rFonts w:ascii="punctuation" w:hAnsi="punctuation" w:cs="punctuation" w:hint="eastAsia"/>
          <w:color w:val="000000"/>
          <w:sz w:val="22"/>
          <w:shd w:val="clear" w:color="auto" w:fill="FFFFFF"/>
        </w:rPr>
        <w:t>15</w:t>
      </w:r>
      <w:r w:rsidRPr="002F56BF">
        <w:rPr>
          <w:rFonts w:ascii="punctuation" w:hAnsi="punctuation" w:cs="punctuation" w:hint="eastAsia"/>
          <w:color w:val="000000"/>
          <w:sz w:val="22"/>
          <w:shd w:val="clear" w:color="auto" w:fill="FFFFFF"/>
        </w:rPr>
        <w:t>个场次</w:t>
      </w:r>
      <w:r w:rsidRPr="002F56BF">
        <w:rPr>
          <w:rFonts w:ascii="punctuation" w:hAnsi="punctuation" w:cs="punctuation" w:hint="eastAsia"/>
          <w:color w:val="000000"/>
          <w:sz w:val="22"/>
          <w:shd w:val="clear" w:color="auto" w:fill="FFFFFF"/>
        </w:rPr>
        <w:t>706</w:t>
      </w:r>
      <w:r w:rsidRPr="002F56BF">
        <w:rPr>
          <w:rFonts w:ascii="punctuation" w:hAnsi="punctuation" w:cs="punctuation" w:hint="eastAsia"/>
          <w:color w:val="000000"/>
          <w:sz w:val="22"/>
          <w:shd w:val="clear" w:color="auto" w:fill="FFFFFF"/>
        </w:rPr>
        <w:t>人</w:t>
      </w:r>
      <w:r w:rsidRPr="002F56BF">
        <w:rPr>
          <w:rFonts w:ascii="punctuation" w:hAnsi="punctuation" w:cs="punctuation" w:hint="eastAsia"/>
          <w:color w:val="000000"/>
          <w:sz w:val="22"/>
          <w:shd w:val="clear" w:color="auto" w:fill="FFFFFF"/>
        </w:rPr>
        <w:t>，使参训人员对</w:t>
      </w:r>
      <w:r w:rsidRPr="002F56BF">
        <w:rPr>
          <w:rFonts w:ascii="punctuation" w:hAnsi="punctuation" w:cs="punctuation" w:hint="eastAsia"/>
          <w:color w:val="000000"/>
          <w:sz w:val="22"/>
          <w:shd w:val="clear" w:color="auto" w:fill="FFFFFF"/>
        </w:rPr>
        <w:t>CPR</w:t>
      </w:r>
      <w:r w:rsidRPr="002F56BF">
        <w:rPr>
          <w:rFonts w:ascii="punctuation" w:hAnsi="punctuation" w:cs="punctuation" w:hint="eastAsia"/>
          <w:color w:val="000000"/>
          <w:sz w:val="22"/>
          <w:shd w:val="clear" w:color="auto" w:fill="FFFFFF"/>
        </w:rPr>
        <w:t>操作</w:t>
      </w:r>
      <w:r w:rsidRPr="002F56BF">
        <w:rPr>
          <w:rFonts w:ascii="punctuation" w:hAnsi="punctuation" w:cs="punctuation" w:hint="eastAsia"/>
          <w:color w:val="000000"/>
          <w:sz w:val="22"/>
          <w:shd w:val="clear" w:color="auto" w:fill="FFFFFF"/>
        </w:rPr>
        <w:t>技能有了全新的认识。</w:t>
      </w:r>
    </w:p>
    <w:p w:rsidR="00F56DE6" w:rsidRDefault="00892FD3">
      <w:pPr>
        <w:spacing w:line="600" w:lineRule="exact"/>
        <w:rPr>
          <w:rFonts w:ascii="punctuation" w:hAnsi="punctuation" w:cs="punctuation" w:hint="eastAsia"/>
          <w:color w:val="000000"/>
          <w:sz w:val="22"/>
          <w:shd w:val="clear" w:color="auto" w:fill="FFFFFF"/>
        </w:rPr>
      </w:pPr>
      <w:r>
        <w:rPr>
          <w:rFonts w:ascii="宋体" w:hAnsi="宋体" w:cs="宋体" w:hint="eastAsia"/>
          <w:b/>
          <w:bCs/>
          <w:kern w:val="0"/>
          <w:sz w:val="24"/>
          <w:szCs w:val="24"/>
        </w:rPr>
        <w:t>十四、</w:t>
      </w:r>
      <w:r>
        <w:rPr>
          <w:rFonts w:ascii="宋体" w:hAnsi="宋体" w:cs="宋体" w:hint="eastAsia"/>
          <w:b/>
          <w:bCs/>
          <w:kern w:val="0"/>
          <w:sz w:val="24"/>
          <w:szCs w:val="24"/>
        </w:rPr>
        <w:t>苏北人民医院</w:t>
      </w:r>
      <w:r>
        <w:rPr>
          <w:rFonts w:ascii="宋体" w:hAnsi="宋体" w:cs="宋体" w:hint="eastAsia"/>
          <w:b/>
          <w:bCs/>
          <w:kern w:val="0"/>
          <w:sz w:val="24"/>
          <w:szCs w:val="24"/>
        </w:rPr>
        <w:t>2017</w:t>
      </w:r>
      <w:r>
        <w:rPr>
          <w:rFonts w:ascii="宋体" w:hAnsi="宋体" w:cs="宋体" w:hint="eastAsia"/>
          <w:b/>
          <w:bCs/>
          <w:kern w:val="0"/>
          <w:sz w:val="24"/>
          <w:szCs w:val="24"/>
        </w:rPr>
        <w:t>年科普宣传周系列活动</w:t>
      </w:r>
    </w:p>
    <w:p w:rsidR="00F56DE6" w:rsidRDefault="00892FD3">
      <w:pPr>
        <w:widowControl/>
        <w:spacing w:line="440" w:lineRule="exact"/>
        <w:jc w:val="left"/>
        <w:rPr>
          <w:rFonts w:ascii="punctuation" w:hAnsi="punctuation" w:cs="punctuation" w:hint="eastAsia"/>
          <w:color w:val="000000"/>
          <w:sz w:val="22"/>
          <w:shd w:val="clear" w:color="auto" w:fill="FFFFFF"/>
        </w:rPr>
      </w:pPr>
      <w:r>
        <w:rPr>
          <w:rFonts w:ascii="punctuation" w:hAnsi="punctuation" w:cs="punctuation" w:hint="eastAsia"/>
          <w:color w:val="000000"/>
          <w:sz w:val="22"/>
          <w:shd w:val="clear" w:color="auto" w:fill="FFFFFF"/>
        </w:rPr>
        <w:t>为纪念</w:t>
      </w:r>
      <w:r>
        <w:rPr>
          <w:rFonts w:ascii="punctuation" w:hAnsi="punctuation" w:cs="punctuation" w:hint="eastAsia"/>
          <w:color w:val="000000"/>
          <w:sz w:val="22"/>
          <w:shd w:val="clear" w:color="auto" w:fill="FFFFFF"/>
        </w:rPr>
        <w:t>5.12</w:t>
      </w:r>
      <w:r>
        <w:rPr>
          <w:rFonts w:ascii="punctuation" w:hAnsi="punctuation" w:cs="punctuation" w:hint="eastAsia"/>
          <w:color w:val="000000"/>
          <w:sz w:val="22"/>
          <w:shd w:val="clear" w:color="auto" w:fill="FFFFFF"/>
        </w:rPr>
        <w:t>国际护士节，苏北人民医院开展</w:t>
      </w:r>
      <w:r>
        <w:rPr>
          <w:rFonts w:ascii="punctuation" w:hAnsi="punctuation" w:cs="punctuation" w:hint="eastAsia"/>
          <w:color w:val="000000"/>
          <w:sz w:val="22"/>
          <w:shd w:val="clear" w:color="auto" w:fill="FFFFFF"/>
        </w:rPr>
        <w:t>2017</w:t>
      </w:r>
      <w:r>
        <w:rPr>
          <w:rFonts w:ascii="punctuation" w:hAnsi="punctuation" w:cs="punctuation" w:hint="eastAsia"/>
          <w:color w:val="000000"/>
          <w:sz w:val="22"/>
          <w:shd w:val="clear" w:color="auto" w:fill="FFFFFF"/>
        </w:rPr>
        <w:t>年科普宣传周系列活动。我</w:t>
      </w:r>
      <w:r>
        <w:rPr>
          <w:rFonts w:ascii="punctuation" w:hAnsi="punctuation" w:cs="punctuation" w:hint="eastAsia"/>
          <w:color w:val="000000"/>
          <w:sz w:val="22"/>
          <w:shd w:val="clear" w:color="auto" w:fill="FFFFFF"/>
        </w:rPr>
        <w:t>院</w:t>
      </w:r>
      <w:r>
        <w:rPr>
          <w:rFonts w:ascii="punctuation" w:hAnsi="punctuation" w:cs="punctuation" w:hint="eastAsia"/>
          <w:color w:val="000000"/>
          <w:sz w:val="22"/>
          <w:shd w:val="clear" w:color="auto" w:fill="FFFFFF"/>
        </w:rPr>
        <w:t>借助医院医疗集团平台，与</w:t>
      </w:r>
      <w:r>
        <w:rPr>
          <w:rFonts w:ascii="punctuation" w:hAnsi="punctuation" w:cs="punctuation" w:hint="eastAsia"/>
          <w:color w:val="000000"/>
          <w:sz w:val="22"/>
          <w:shd w:val="clear" w:color="auto" w:fill="FFFFFF"/>
        </w:rPr>
        <w:t>9</w:t>
      </w:r>
      <w:r>
        <w:rPr>
          <w:rFonts w:ascii="punctuation" w:hAnsi="punctuation" w:cs="punctuation" w:hint="eastAsia"/>
          <w:color w:val="000000"/>
          <w:sz w:val="22"/>
          <w:shd w:val="clear" w:color="auto" w:fill="FFFFFF"/>
        </w:rPr>
        <w:t>家医联体成员单位携手走进学校、社区、机关、企业等宣传急救知识、急救技能。经过积极组织发动，共有</w:t>
      </w:r>
      <w:r>
        <w:rPr>
          <w:rFonts w:ascii="punctuation" w:hAnsi="punctuation" w:cs="punctuation" w:hint="eastAsia"/>
          <w:color w:val="000000"/>
          <w:sz w:val="22"/>
          <w:shd w:val="clear" w:color="auto" w:fill="FFFFFF"/>
        </w:rPr>
        <w:t>30</w:t>
      </w:r>
      <w:r>
        <w:rPr>
          <w:rFonts w:ascii="punctuation" w:hAnsi="punctuation" w:cs="punctuation" w:hint="eastAsia"/>
          <w:color w:val="000000"/>
          <w:sz w:val="22"/>
          <w:shd w:val="clear" w:color="auto" w:fill="FFFFFF"/>
        </w:rPr>
        <w:t>家单位、</w:t>
      </w:r>
      <w:r>
        <w:rPr>
          <w:rFonts w:ascii="punctuation" w:hAnsi="punctuation" w:cs="punctuation" w:hint="eastAsia"/>
          <w:color w:val="000000"/>
          <w:sz w:val="22"/>
          <w:shd w:val="clear" w:color="auto" w:fill="FFFFFF"/>
        </w:rPr>
        <w:t>64</w:t>
      </w:r>
      <w:r>
        <w:rPr>
          <w:rFonts w:ascii="punctuation" w:hAnsi="punctuation" w:cs="punctuation" w:hint="eastAsia"/>
          <w:color w:val="000000"/>
          <w:sz w:val="22"/>
          <w:shd w:val="clear" w:color="auto" w:fill="FFFFFF"/>
        </w:rPr>
        <w:t>名医务</w:t>
      </w:r>
      <w:r>
        <w:rPr>
          <w:rFonts w:ascii="punctuation" w:hAnsi="punctuation" w:cs="punctuation" w:hint="eastAsia"/>
          <w:color w:val="000000"/>
          <w:sz w:val="22"/>
          <w:shd w:val="clear" w:color="auto" w:fill="FFFFFF"/>
        </w:rPr>
        <w:t>人员参加本次科普宣传系列活动，通过多种方式途径向广大民众普及急救知识。共开展</w:t>
      </w:r>
      <w:r>
        <w:rPr>
          <w:rFonts w:ascii="punctuation" w:hAnsi="punctuation" w:cs="punctuation" w:hint="eastAsia"/>
          <w:color w:val="000000"/>
          <w:sz w:val="22"/>
          <w:shd w:val="clear" w:color="auto" w:fill="FFFFFF"/>
        </w:rPr>
        <w:t>14</w:t>
      </w:r>
      <w:r>
        <w:rPr>
          <w:rFonts w:ascii="punctuation" w:hAnsi="punctuation" w:cs="punctuation" w:hint="eastAsia"/>
          <w:color w:val="000000"/>
          <w:sz w:val="22"/>
          <w:shd w:val="clear" w:color="auto" w:fill="FFFFFF"/>
        </w:rPr>
        <w:t>场科普知识讲座、</w:t>
      </w:r>
      <w:r>
        <w:rPr>
          <w:rFonts w:ascii="punctuation" w:hAnsi="punctuation" w:cs="punctuation" w:hint="eastAsia"/>
          <w:color w:val="000000"/>
          <w:sz w:val="22"/>
          <w:shd w:val="clear" w:color="auto" w:fill="FFFFFF"/>
        </w:rPr>
        <w:t>54</w:t>
      </w:r>
      <w:r>
        <w:rPr>
          <w:rFonts w:ascii="punctuation" w:hAnsi="punctuation" w:cs="punctuation" w:hint="eastAsia"/>
          <w:color w:val="000000"/>
          <w:sz w:val="22"/>
          <w:shd w:val="clear" w:color="auto" w:fill="FFFFFF"/>
        </w:rPr>
        <w:t>场操作演示、资料发放</w:t>
      </w:r>
      <w:r>
        <w:rPr>
          <w:rFonts w:ascii="punctuation" w:hAnsi="punctuation" w:cs="punctuation" w:hint="eastAsia"/>
          <w:color w:val="000000"/>
          <w:sz w:val="22"/>
          <w:shd w:val="clear" w:color="auto" w:fill="FFFFFF"/>
        </w:rPr>
        <w:t>578</w:t>
      </w:r>
      <w:r>
        <w:rPr>
          <w:rFonts w:ascii="punctuation" w:hAnsi="punctuation" w:cs="punctuation" w:hint="eastAsia"/>
          <w:color w:val="000000"/>
          <w:sz w:val="22"/>
          <w:shd w:val="clear" w:color="auto" w:fill="FFFFFF"/>
        </w:rPr>
        <w:t>份、义诊</w:t>
      </w:r>
      <w:r>
        <w:rPr>
          <w:rFonts w:ascii="punctuation" w:hAnsi="punctuation" w:cs="punctuation" w:hint="eastAsia"/>
          <w:color w:val="000000"/>
          <w:sz w:val="22"/>
          <w:shd w:val="clear" w:color="auto" w:fill="FFFFFF"/>
        </w:rPr>
        <w:t>117</w:t>
      </w:r>
      <w:r>
        <w:rPr>
          <w:rFonts w:ascii="punctuation" w:hAnsi="punctuation" w:cs="punctuation" w:hint="eastAsia"/>
          <w:color w:val="000000"/>
          <w:sz w:val="22"/>
          <w:shd w:val="clear" w:color="auto" w:fill="FFFFFF"/>
        </w:rPr>
        <w:t>人次、护理服务</w:t>
      </w:r>
      <w:r>
        <w:rPr>
          <w:rFonts w:ascii="punctuation" w:hAnsi="punctuation" w:cs="punctuation" w:hint="eastAsia"/>
          <w:color w:val="000000"/>
          <w:sz w:val="22"/>
          <w:shd w:val="clear" w:color="auto" w:fill="FFFFFF"/>
        </w:rPr>
        <w:t>20</w:t>
      </w:r>
      <w:r>
        <w:rPr>
          <w:rFonts w:ascii="punctuation" w:hAnsi="punctuation" w:cs="punctuation" w:hint="eastAsia"/>
          <w:color w:val="000000"/>
          <w:sz w:val="22"/>
          <w:shd w:val="clear" w:color="auto" w:fill="FFFFFF"/>
        </w:rPr>
        <w:t>次，惠及民众</w:t>
      </w:r>
      <w:r>
        <w:rPr>
          <w:rFonts w:ascii="punctuation" w:hAnsi="punctuation" w:cs="punctuation" w:hint="eastAsia"/>
          <w:color w:val="000000"/>
          <w:sz w:val="22"/>
          <w:shd w:val="clear" w:color="auto" w:fill="FFFFFF"/>
        </w:rPr>
        <w:t>900</w:t>
      </w:r>
      <w:r>
        <w:rPr>
          <w:rFonts w:ascii="punctuation" w:hAnsi="punctuation" w:cs="punctuation" w:hint="eastAsia"/>
          <w:color w:val="000000"/>
          <w:sz w:val="22"/>
          <w:shd w:val="clear" w:color="auto" w:fill="FFFFFF"/>
        </w:rPr>
        <w:t>余人。</w:t>
      </w:r>
    </w:p>
    <w:p w:rsidR="00F56DE6" w:rsidRDefault="00892FD3">
      <w:pPr>
        <w:spacing w:line="600" w:lineRule="exact"/>
        <w:jc w:val="center"/>
        <w:rPr>
          <w:rFonts w:ascii="Times New Roman" w:eastAsia="仿宋_GB2312" w:hAnsi="Times New Roman"/>
          <w:color w:val="000000"/>
          <w:sz w:val="32"/>
          <w:szCs w:val="32"/>
        </w:rPr>
      </w:pPr>
      <w:r>
        <w:rPr>
          <w:rFonts w:ascii="方正小标宋简体" w:eastAsia="方正小标宋简体" w:hAnsi="华文中宋"/>
          <w:bCs/>
          <w:sz w:val="36"/>
          <w:szCs w:val="36"/>
        </w:rPr>
        <w:lastRenderedPageBreak/>
        <w:t>2017</w:t>
      </w:r>
      <w:r>
        <w:rPr>
          <w:rFonts w:ascii="方正小标宋简体" w:eastAsia="方正小标宋简体" w:hAnsi="华文中宋" w:hint="eastAsia"/>
          <w:bCs/>
          <w:sz w:val="36"/>
          <w:szCs w:val="36"/>
        </w:rPr>
        <w:t>年科普宣传周活动情况统计表（二）</w:t>
      </w:r>
    </w:p>
    <w:p w:rsidR="00F56DE6" w:rsidRDefault="00892FD3">
      <w:pPr>
        <w:spacing w:line="360" w:lineRule="auto"/>
        <w:rPr>
          <w:rFonts w:ascii="黑体" w:eastAsia="黑体" w:hAnsi="黑体"/>
          <w:sz w:val="24"/>
          <w:u w:val="single"/>
        </w:rPr>
      </w:pPr>
      <w:r>
        <w:rPr>
          <w:rFonts w:ascii="黑体" w:eastAsia="黑体" w:hAnsi="黑体" w:hint="eastAsia"/>
          <w:sz w:val="24"/>
        </w:rPr>
        <w:t xml:space="preserve">  </w:t>
      </w:r>
      <w:r>
        <w:rPr>
          <w:rFonts w:ascii="黑体" w:eastAsia="黑体" w:hAnsi="黑体" w:hint="eastAsia"/>
          <w:sz w:val="24"/>
        </w:rPr>
        <w:t>填报单位：</w:t>
      </w:r>
      <w:r>
        <w:rPr>
          <w:rFonts w:ascii="黑体" w:eastAsia="黑体" w:hAnsi="黑体" w:hint="eastAsia"/>
          <w:sz w:val="24"/>
          <w:u w:val="single"/>
        </w:rPr>
        <w:t>扬州市护理学会</w:t>
      </w:r>
      <w:r>
        <w:rPr>
          <w:rFonts w:ascii="黑体" w:eastAsia="黑体" w:hAnsi="黑体"/>
          <w:sz w:val="24"/>
        </w:rPr>
        <w:t xml:space="preserve">   </w:t>
      </w:r>
      <w:r>
        <w:rPr>
          <w:rFonts w:ascii="黑体" w:eastAsia="黑体" w:hAnsi="黑体" w:hint="eastAsia"/>
          <w:sz w:val="24"/>
        </w:rPr>
        <w:t>联系人：</w:t>
      </w:r>
      <w:r>
        <w:rPr>
          <w:rFonts w:ascii="黑体" w:eastAsia="黑体" w:hAnsi="黑体"/>
          <w:sz w:val="24"/>
          <w:u w:val="single"/>
        </w:rPr>
        <w:t xml:space="preserve"> </w:t>
      </w:r>
      <w:r>
        <w:rPr>
          <w:rFonts w:ascii="黑体" w:eastAsia="黑体" w:hAnsi="黑体" w:hint="eastAsia"/>
          <w:sz w:val="24"/>
          <w:u w:val="single"/>
        </w:rPr>
        <w:t>胡兰英</w:t>
      </w:r>
      <w:r>
        <w:rPr>
          <w:rFonts w:ascii="黑体" w:eastAsia="黑体" w:hAnsi="黑体"/>
          <w:sz w:val="24"/>
          <w:u w:val="single"/>
        </w:rPr>
        <w:t xml:space="preserve">  </w:t>
      </w:r>
      <w:r>
        <w:rPr>
          <w:rFonts w:ascii="黑体" w:eastAsia="黑体" w:hAnsi="黑体"/>
          <w:sz w:val="24"/>
        </w:rPr>
        <w:t xml:space="preserve"> </w:t>
      </w:r>
      <w:r>
        <w:rPr>
          <w:rFonts w:ascii="黑体" w:eastAsia="黑体" w:hAnsi="黑体" w:hint="eastAsia"/>
          <w:sz w:val="24"/>
        </w:rPr>
        <w:t>电话：</w:t>
      </w:r>
      <w:r>
        <w:rPr>
          <w:rFonts w:ascii="黑体" w:eastAsia="黑体" w:hAnsi="黑体"/>
          <w:b/>
          <w:bCs/>
          <w:sz w:val="24"/>
          <w:u w:val="single"/>
        </w:rPr>
        <w:t xml:space="preserve"> </w:t>
      </w:r>
      <w:r>
        <w:rPr>
          <w:rFonts w:ascii="黑体" w:eastAsia="黑体" w:hAnsi="黑体" w:hint="eastAsia"/>
          <w:b/>
          <w:bCs/>
          <w:sz w:val="24"/>
          <w:u w:val="single"/>
        </w:rPr>
        <w:t>13773500698</w:t>
      </w:r>
      <w:r>
        <w:rPr>
          <w:rFonts w:ascii="黑体" w:eastAsia="黑体" w:hAnsi="黑体"/>
          <w:sz w:val="24"/>
          <w:u w:val="single"/>
        </w:rPr>
        <w:t xml:space="preserve">  </w:t>
      </w:r>
    </w:p>
    <w:tbl>
      <w:tblPr>
        <w:tblW w:w="7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3"/>
        <w:gridCol w:w="1116"/>
        <w:gridCol w:w="1260"/>
        <w:gridCol w:w="2733"/>
      </w:tblGrid>
      <w:tr w:rsidR="00F56DE6">
        <w:trPr>
          <w:trHeight w:hRule="exact" w:val="454"/>
          <w:jc w:val="center"/>
        </w:trPr>
        <w:tc>
          <w:tcPr>
            <w:tcW w:w="2773" w:type="dxa"/>
            <w:vAlign w:val="center"/>
          </w:tcPr>
          <w:p w:rsidR="00F56DE6" w:rsidRDefault="00892FD3">
            <w:pPr>
              <w:spacing w:line="360" w:lineRule="exact"/>
              <w:jc w:val="center"/>
              <w:rPr>
                <w:rFonts w:ascii="宋体"/>
                <w:bCs/>
                <w:sz w:val="24"/>
                <w:szCs w:val="24"/>
              </w:rPr>
            </w:pPr>
            <w:r>
              <w:rPr>
                <w:rFonts w:ascii="宋体" w:hAnsi="宋体" w:hint="eastAsia"/>
                <w:bCs/>
                <w:sz w:val="24"/>
                <w:szCs w:val="24"/>
              </w:rPr>
              <w:t>内</w:t>
            </w:r>
            <w:r>
              <w:rPr>
                <w:rFonts w:ascii="宋体" w:hAnsi="宋体"/>
                <w:bCs/>
                <w:sz w:val="24"/>
                <w:szCs w:val="24"/>
              </w:rPr>
              <w:t xml:space="preserve">  </w:t>
            </w:r>
            <w:r>
              <w:rPr>
                <w:rFonts w:ascii="宋体" w:hAnsi="宋体" w:hint="eastAsia"/>
                <w:bCs/>
                <w:sz w:val="24"/>
                <w:szCs w:val="24"/>
              </w:rPr>
              <w:t>容</w:t>
            </w:r>
          </w:p>
        </w:tc>
        <w:tc>
          <w:tcPr>
            <w:tcW w:w="1116" w:type="dxa"/>
            <w:vAlign w:val="center"/>
          </w:tcPr>
          <w:p w:rsidR="00F56DE6" w:rsidRDefault="00892FD3">
            <w:pPr>
              <w:spacing w:line="360" w:lineRule="exact"/>
              <w:jc w:val="center"/>
              <w:rPr>
                <w:rFonts w:ascii="宋体"/>
                <w:bCs/>
                <w:sz w:val="24"/>
                <w:szCs w:val="24"/>
              </w:rPr>
            </w:pPr>
            <w:r>
              <w:rPr>
                <w:rFonts w:ascii="宋体" w:hAnsi="宋体" w:hint="eastAsia"/>
                <w:bCs/>
                <w:sz w:val="24"/>
                <w:szCs w:val="24"/>
              </w:rPr>
              <w:t>数</w:t>
            </w:r>
            <w:r>
              <w:rPr>
                <w:rFonts w:ascii="宋体" w:hAnsi="宋体"/>
                <w:bCs/>
                <w:sz w:val="24"/>
                <w:szCs w:val="24"/>
              </w:rPr>
              <w:t xml:space="preserve">  </w:t>
            </w:r>
            <w:r>
              <w:rPr>
                <w:rFonts w:ascii="宋体" w:hAnsi="宋体" w:hint="eastAsia"/>
                <w:bCs/>
                <w:sz w:val="24"/>
                <w:szCs w:val="24"/>
              </w:rPr>
              <w:t>量</w:t>
            </w:r>
          </w:p>
        </w:tc>
        <w:tc>
          <w:tcPr>
            <w:tcW w:w="1260" w:type="dxa"/>
            <w:vAlign w:val="center"/>
          </w:tcPr>
          <w:p w:rsidR="00F56DE6" w:rsidRDefault="00F56DE6">
            <w:pPr>
              <w:spacing w:line="360" w:lineRule="exact"/>
              <w:jc w:val="center"/>
              <w:rPr>
                <w:rFonts w:ascii="宋体"/>
                <w:bCs/>
                <w:sz w:val="24"/>
                <w:szCs w:val="24"/>
              </w:rPr>
            </w:pPr>
          </w:p>
        </w:tc>
        <w:tc>
          <w:tcPr>
            <w:tcW w:w="2733" w:type="dxa"/>
            <w:vAlign w:val="center"/>
          </w:tcPr>
          <w:p w:rsidR="00F56DE6" w:rsidRDefault="00892FD3">
            <w:pPr>
              <w:spacing w:line="360" w:lineRule="exact"/>
              <w:jc w:val="center"/>
              <w:rPr>
                <w:rFonts w:ascii="宋体"/>
                <w:bCs/>
                <w:sz w:val="24"/>
                <w:szCs w:val="24"/>
              </w:rPr>
            </w:pPr>
            <w:r>
              <w:rPr>
                <w:rFonts w:ascii="宋体" w:hAnsi="宋体" w:hint="eastAsia"/>
                <w:bCs/>
                <w:sz w:val="24"/>
                <w:szCs w:val="24"/>
              </w:rPr>
              <w:t>备</w:t>
            </w:r>
            <w:r>
              <w:rPr>
                <w:rFonts w:ascii="宋体" w:hAnsi="宋体"/>
                <w:bCs/>
                <w:sz w:val="24"/>
                <w:szCs w:val="24"/>
              </w:rPr>
              <w:t xml:space="preserve">  </w:t>
            </w:r>
            <w:r>
              <w:rPr>
                <w:rFonts w:ascii="宋体" w:hAnsi="宋体" w:hint="eastAsia"/>
                <w:bCs/>
                <w:sz w:val="24"/>
                <w:szCs w:val="24"/>
              </w:rPr>
              <w:t>注</w:t>
            </w: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参加单位（个）</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58</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1</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参加活动护士人员（人）</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188</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8</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公众参与（人次）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7027</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706</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演练的场次（次）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89</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15</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培训的场次（次）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63</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15</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各级经费投入（万元）</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2.59</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0.5</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资料发放（份、册）</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5617</w:t>
            </w:r>
          </w:p>
        </w:tc>
        <w:tc>
          <w:tcPr>
            <w:tcW w:w="1260" w:type="dxa"/>
            <w:vAlign w:val="center"/>
          </w:tcPr>
          <w:p w:rsidR="00F56DE6" w:rsidRDefault="00892FD3">
            <w:pPr>
              <w:tabs>
                <w:tab w:val="left" w:pos="4750"/>
              </w:tabs>
              <w:spacing w:line="360" w:lineRule="exact"/>
              <w:rPr>
                <w:rFonts w:ascii="宋体"/>
                <w:color w:val="000000"/>
                <w:spacing w:val="-6"/>
                <w:sz w:val="24"/>
              </w:rPr>
            </w:pPr>
            <w:r>
              <w:rPr>
                <w:rFonts w:ascii="宋体" w:hAnsi="宋体" w:hint="eastAsia"/>
                <w:color w:val="000000"/>
                <w:spacing w:val="-6"/>
                <w:sz w:val="24"/>
                <w:szCs w:val="24"/>
              </w:rPr>
              <w:t>750</w:t>
            </w: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科技咨询（人次）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789</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下</w:t>
            </w:r>
            <w:r>
              <w:rPr>
                <w:rFonts w:ascii="宋体" w:hAnsi="宋体"/>
                <w:color w:val="000000"/>
                <w:spacing w:val="-6"/>
                <w:sz w:val="24"/>
                <w:szCs w:val="24"/>
              </w:rPr>
              <w:t xml:space="preserve">   </w:t>
            </w:r>
            <w:r>
              <w:rPr>
                <w:rFonts w:ascii="宋体" w:hAnsi="宋体" w:hint="eastAsia"/>
                <w:color w:val="000000"/>
                <w:spacing w:val="-6"/>
                <w:sz w:val="24"/>
                <w:szCs w:val="24"/>
              </w:rPr>
              <w:t>乡（次）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int="eastAsia"/>
                <w:color w:val="000000"/>
                <w:spacing w:val="-6"/>
                <w:sz w:val="24"/>
                <w:szCs w:val="24"/>
              </w:rPr>
              <w:t>18</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义</w:t>
            </w:r>
            <w:r>
              <w:rPr>
                <w:rFonts w:ascii="宋体" w:hAnsi="宋体"/>
                <w:color w:val="000000"/>
                <w:spacing w:val="-6"/>
                <w:sz w:val="24"/>
                <w:szCs w:val="24"/>
              </w:rPr>
              <w:t xml:space="preserve">   </w:t>
            </w:r>
            <w:r>
              <w:rPr>
                <w:rFonts w:ascii="宋体" w:hAnsi="宋体" w:hint="eastAsia"/>
                <w:color w:val="000000"/>
                <w:spacing w:val="-6"/>
                <w:sz w:val="24"/>
                <w:szCs w:val="24"/>
              </w:rPr>
              <w:t>诊（人次）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1360</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宣传展板（块）</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64</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科普画廊（米）</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int="eastAsia"/>
                <w:color w:val="000000"/>
                <w:spacing w:val="-6"/>
                <w:sz w:val="24"/>
                <w:szCs w:val="24"/>
              </w:rPr>
              <w:t>14</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开放科普基地（个）</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int="eastAsia"/>
                <w:color w:val="000000"/>
                <w:spacing w:val="-6"/>
                <w:sz w:val="24"/>
                <w:szCs w:val="24"/>
              </w:rPr>
              <w:t>3</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科技报告会（场）</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int="eastAsia"/>
                <w:color w:val="000000"/>
                <w:spacing w:val="-6"/>
                <w:sz w:val="24"/>
                <w:szCs w:val="24"/>
              </w:rPr>
              <w:t>5</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科普影视（场）</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int="eastAsia"/>
                <w:color w:val="000000"/>
                <w:spacing w:val="-6"/>
                <w:sz w:val="24"/>
                <w:szCs w:val="24"/>
              </w:rPr>
              <w:t>4</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短信发送科技信息</w:t>
            </w:r>
            <w:r>
              <w:rPr>
                <w:rFonts w:ascii="宋体" w:hAnsi="宋体"/>
                <w:color w:val="000000"/>
                <w:spacing w:val="-6"/>
                <w:sz w:val="24"/>
                <w:szCs w:val="24"/>
              </w:rPr>
              <w:t>(</w:t>
            </w:r>
            <w:r>
              <w:rPr>
                <w:rFonts w:ascii="宋体" w:hAnsi="宋体" w:hint="eastAsia"/>
                <w:color w:val="000000"/>
                <w:spacing w:val="-6"/>
                <w:sz w:val="24"/>
                <w:szCs w:val="24"/>
              </w:rPr>
              <w:t>条</w:t>
            </w:r>
            <w:r>
              <w:rPr>
                <w:rFonts w:ascii="宋体" w:hAnsi="宋体"/>
                <w:color w:val="000000"/>
                <w:spacing w:val="-6"/>
                <w:sz w:val="24"/>
                <w:szCs w:val="24"/>
              </w:rPr>
              <w:t>)</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738</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提供护理服务（次）</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1023</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出动宣传车（辆）</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29</w:t>
            </w:r>
          </w:p>
        </w:tc>
        <w:tc>
          <w:tcPr>
            <w:tcW w:w="1260" w:type="dxa"/>
            <w:vAlign w:val="center"/>
          </w:tcPr>
          <w:p w:rsidR="00F56DE6" w:rsidRDefault="00F56DE6">
            <w:pPr>
              <w:tabs>
                <w:tab w:val="left" w:pos="4750"/>
              </w:tabs>
              <w:spacing w:line="360" w:lineRule="exact"/>
              <w:rPr>
                <w:rFonts w:ascii="宋体"/>
                <w:color w:val="000000"/>
                <w:spacing w:val="-6"/>
                <w:sz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视频科普宣传（期）</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14</w:t>
            </w:r>
          </w:p>
        </w:tc>
        <w:tc>
          <w:tcPr>
            <w:tcW w:w="1260" w:type="dxa"/>
            <w:vAlign w:val="center"/>
          </w:tcPr>
          <w:p w:rsidR="00F56DE6" w:rsidRDefault="00F56DE6">
            <w:pPr>
              <w:tabs>
                <w:tab w:val="left" w:pos="4750"/>
              </w:tabs>
              <w:spacing w:line="360" w:lineRule="exact"/>
              <w:rPr>
                <w:rFonts w:ascii="宋体"/>
                <w:color w:val="000000"/>
                <w:spacing w:val="-6"/>
                <w:sz w:val="24"/>
                <w:szCs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省级媒体报道次数</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color w:val="000000"/>
                <w:spacing w:val="-6"/>
                <w:sz w:val="24"/>
                <w:szCs w:val="24"/>
              </w:rPr>
              <w:t>0</w:t>
            </w:r>
          </w:p>
        </w:tc>
        <w:tc>
          <w:tcPr>
            <w:tcW w:w="1260" w:type="dxa"/>
            <w:vAlign w:val="center"/>
          </w:tcPr>
          <w:p w:rsidR="00F56DE6" w:rsidRDefault="00F56DE6">
            <w:pPr>
              <w:tabs>
                <w:tab w:val="left" w:pos="4750"/>
              </w:tabs>
              <w:spacing w:line="360" w:lineRule="exact"/>
              <w:rPr>
                <w:rFonts w:ascii="宋体"/>
                <w:color w:val="000000"/>
                <w:spacing w:val="-6"/>
                <w:sz w:val="24"/>
                <w:szCs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市级媒体报道次数</w:t>
            </w:r>
          </w:p>
        </w:tc>
        <w:tc>
          <w:tcPr>
            <w:tcW w:w="1116" w:type="dxa"/>
            <w:vAlign w:val="center"/>
          </w:tcPr>
          <w:p w:rsidR="00F56DE6" w:rsidRDefault="00892FD3">
            <w:pPr>
              <w:tabs>
                <w:tab w:val="left" w:pos="4750"/>
              </w:tabs>
              <w:spacing w:line="360" w:lineRule="exact"/>
              <w:jc w:val="center"/>
              <w:rPr>
                <w:rFonts w:ascii="宋体"/>
                <w:color w:val="000000"/>
                <w:spacing w:val="-6"/>
                <w:sz w:val="24"/>
                <w:szCs w:val="24"/>
              </w:rPr>
            </w:pPr>
            <w:r>
              <w:rPr>
                <w:rFonts w:ascii="宋体" w:hAnsi="宋体" w:hint="eastAsia"/>
                <w:color w:val="000000"/>
                <w:spacing w:val="-6"/>
                <w:sz w:val="24"/>
                <w:szCs w:val="24"/>
              </w:rPr>
              <w:t>3</w:t>
            </w:r>
          </w:p>
        </w:tc>
        <w:tc>
          <w:tcPr>
            <w:tcW w:w="1260" w:type="dxa"/>
            <w:vAlign w:val="center"/>
          </w:tcPr>
          <w:p w:rsidR="00F56DE6" w:rsidRDefault="00F56DE6">
            <w:pPr>
              <w:tabs>
                <w:tab w:val="left" w:pos="4750"/>
              </w:tabs>
              <w:spacing w:line="360" w:lineRule="exact"/>
              <w:rPr>
                <w:rFonts w:ascii="宋体"/>
                <w:color w:val="000000"/>
                <w:spacing w:val="-6"/>
                <w:sz w:val="24"/>
                <w:szCs w:val="24"/>
              </w:rPr>
            </w:pPr>
          </w:p>
        </w:tc>
        <w:tc>
          <w:tcPr>
            <w:tcW w:w="273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18"/>
                <w:szCs w:val="18"/>
              </w:rPr>
              <w:t>扬州电视台关注频道</w:t>
            </w:r>
          </w:p>
        </w:tc>
      </w:tr>
      <w:tr w:rsidR="00F56DE6">
        <w:trPr>
          <w:trHeight w:hRule="exact" w:val="454"/>
          <w:jc w:val="center"/>
        </w:trPr>
        <w:tc>
          <w:tcPr>
            <w:tcW w:w="2773" w:type="dxa"/>
            <w:vAlign w:val="center"/>
          </w:tcPr>
          <w:p w:rsidR="00F56DE6" w:rsidRDefault="00892FD3">
            <w:pPr>
              <w:tabs>
                <w:tab w:val="left" w:pos="4750"/>
              </w:tabs>
              <w:spacing w:line="360" w:lineRule="exact"/>
              <w:rPr>
                <w:rFonts w:ascii="宋体"/>
                <w:color w:val="000000"/>
                <w:spacing w:val="-6"/>
                <w:sz w:val="24"/>
                <w:szCs w:val="24"/>
              </w:rPr>
            </w:pPr>
            <w:r>
              <w:rPr>
                <w:rFonts w:ascii="宋体" w:hAnsi="宋体" w:hint="eastAsia"/>
                <w:color w:val="000000"/>
                <w:spacing w:val="-6"/>
                <w:sz w:val="24"/>
                <w:szCs w:val="24"/>
              </w:rPr>
              <w:t>其他：</w:t>
            </w:r>
            <w:r>
              <w:rPr>
                <w:rFonts w:ascii="宋体" w:hAnsi="宋体" w:hint="eastAsia"/>
                <w:color w:val="000000"/>
                <w:spacing w:val="-6"/>
                <w:sz w:val="24"/>
                <w:szCs w:val="24"/>
              </w:rPr>
              <w:t>院级报道</w:t>
            </w:r>
            <w:bookmarkStart w:id="0" w:name="_GoBack"/>
            <w:bookmarkEnd w:id="0"/>
          </w:p>
        </w:tc>
        <w:tc>
          <w:tcPr>
            <w:tcW w:w="1116" w:type="dxa"/>
            <w:vAlign w:val="center"/>
          </w:tcPr>
          <w:p w:rsidR="00F56DE6" w:rsidRDefault="00892FD3">
            <w:pPr>
              <w:tabs>
                <w:tab w:val="left" w:pos="4750"/>
              </w:tabs>
              <w:spacing w:line="360" w:lineRule="exact"/>
              <w:jc w:val="center"/>
              <w:rPr>
                <w:rFonts w:ascii="宋体" w:hAnsi="宋体"/>
                <w:color w:val="000000"/>
                <w:spacing w:val="-6"/>
                <w:sz w:val="24"/>
                <w:szCs w:val="24"/>
              </w:rPr>
            </w:pPr>
            <w:r>
              <w:rPr>
                <w:rFonts w:ascii="宋体" w:hAnsi="宋体" w:hint="eastAsia"/>
                <w:color w:val="000000"/>
                <w:spacing w:val="-6"/>
                <w:sz w:val="24"/>
                <w:szCs w:val="24"/>
              </w:rPr>
              <w:t>10</w:t>
            </w:r>
          </w:p>
        </w:tc>
        <w:tc>
          <w:tcPr>
            <w:tcW w:w="1260" w:type="dxa"/>
            <w:vAlign w:val="center"/>
          </w:tcPr>
          <w:p w:rsidR="00F56DE6" w:rsidRDefault="00F56DE6">
            <w:pPr>
              <w:tabs>
                <w:tab w:val="left" w:pos="4750"/>
              </w:tabs>
              <w:spacing w:line="360" w:lineRule="exact"/>
              <w:rPr>
                <w:rFonts w:ascii="宋体"/>
                <w:color w:val="000000"/>
                <w:spacing w:val="-6"/>
                <w:sz w:val="24"/>
                <w:szCs w:val="24"/>
              </w:rPr>
            </w:pPr>
          </w:p>
        </w:tc>
        <w:tc>
          <w:tcPr>
            <w:tcW w:w="2733" w:type="dxa"/>
            <w:vAlign w:val="center"/>
          </w:tcPr>
          <w:p w:rsidR="00F56DE6" w:rsidRDefault="00F56DE6">
            <w:pPr>
              <w:tabs>
                <w:tab w:val="left" w:pos="4750"/>
              </w:tabs>
              <w:spacing w:line="360" w:lineRule="exact"/>
              <w:rPr>
                <w:rFonts w:ascii="宋体"/>
                <w:color w:val="000000"/>
                <w:spacing w:val="-6"/>
                <w:sz w:val="24"/>
                <w:szCs w:val="24"/>
              </w:rPr>
            </w:pPr>
          </w:p>
        </w:tc>
      </w:tr>
    </w:tbl>
    <w:p w:rsidR="00F56DE6" w:rsidRDefault="00F56DE6">
      <w:pPr>
        <w:spacing w:line="360" w:lineRule="exact"/>
        <w:rPr>
          <w:rFonts w:ascii="Times New Roman" w:eastAsia="仿宋_GB2312" w:hAnsi="Times New Roman"/>
          <w:color w:val="000000"/>
          <w:spacing w:val="-4"/>
          <w:sz w:val="24"/>
          <w:szCs w:val="24"/>
        </w:rPr>
      </w:pPr>
    </w:p>
    <w:p w:rsidR="00F56DE6" w:rsidRDefault="00F56DE6"/>
    <w:sectPr w:rsidR="00F56DE6" w:rsidSect="00F56DE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D3" w:rsidRDefault="00892FD3" w:rsidP="00F56DE6">
      <w:r>
        <w:separator/>
      </w:r>
    </w:p>
  </w:endnote>
  <w:endnote w:type="continuationSeparator" w:id="0">
    <w:p w:rsidR="00892FD3" w:rsidRDefault="00892FD3" w:rsidP="00F56D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方正小标宋简体">
    <w:altName w:val="黑体"/>
    <w:charset w:val="86"/>
    <w:family w:val="auto"/>
    <w:pitch w:val="default"/>
    <w:sig w:usb0="00000000" w:usb1="00000000" w:usb2="00000010" w:usb3="00000000" w:csb0="00040000" w:csb1="00000000"/>
  </w:font>
  <w:font w:name="华文中宋">
    <w:altName w:val="宋体"/>
    <w:charset w:val="86"/>
    <w:family w:val="auto"/>
    <w:pitch w:val="default"/>
    <w:sig w:usb0="00000000" w:usb1="00000000" w:usb2="00000000" w:usb3="00000000" w:csb0="0004009F" w:csb1="DFD70000"/>
  </w:font>
  <w:font w:name="punctuation">
    <w:altName w:val="Courier New"/>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6" w:rsidRDefault="00F56D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6" w:rsidRDefault="00F56D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6" w:rsidRDefault="00F56D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D3" w:rsidRDefault="00892FD3" w:rsidP="00F56DE6">
      <w:r>
        <w:separator/>
      </w:r>
    </w:p>
  </w:footnote>
  <w:footnote w:type="continuationSeparator" w:id="0">
    <w:p w:rsidR="00892FD3" w:rsidRDefault="00892FD3" w:rsidP="00F56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6" w:rsidRDefault="00F56DE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6" w:rsidRDefault="00F56DE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6" w:rsidRDefault="00F56DE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B4D"/>
    <w:rsid w:val="001345AE"/>
    <w:rsid w:val="00155DD7"/>
    <w:rsid w:val="001769B8"/>
    <w:rsid w:val="00194F82"/>
    <w:rsid w:val="001A5156"/>
    <w:rsid w:val="001C3829"/>
    <w:rsid w:val="00221710"/>
    <w:rsid w:val="002729A0"/>
    <w:rsid w:val="002F56BF"/>
    <w:rsid w:val="00331091"/>
    <w:rsid w:val="00354D19"/>
    <w:rsid w:val="00397610"/>
    <w:rsid w:val="00420883"/>
    <w:rsid w:val="00442766"/>
    <w:rsid w:val="004A3EB7"/>
    <w:rsid w:val="00504953"/>
    <w:rsid w:val="005B22B1"/>
    <w:rsid w:val="0063153B"/>
    <w:rsid w:val="00636397"/>
    <w:rsid w:val="006A4360"/>
    <w:rsid w:val="00745AB0"/>
    <w:rsid w:val="00771AB2"/>
    <w:rsid w:val="00866673"/>
    <w:rsid w:val="00892FD3"/>
    <w:rsid w:val="008E610B"/>
    <w:rsid w:val="0093340C"/>
    <w:rsid w:val="00951024"/>
    <w:rsid w:val="00996B4D"/>
    <w:rsid w:val="00A32423"/>
    <w:rsid w:val="00C41A6C"/>
    <w:rsid w:val="00CC655D"/>
    <w:rsid w:val="00D3320E"/>
    <w:rsid w:val="00DA07FE"/>
    <w:rsid w:val="00E16E40"/>
    <w:rsid w:val="00E40EC9"/>
    <w:rsid w:val="00EB3518"/>
    <w:rsid w:val="00EB4902"/>
    <w:rsid w:val="00EE4482"/>
    <w:rsid w:val="00F123C1"/>
    <w:rsid w:val="00F44C05"/>
    <w:rsid w:val="00F56DE6"/>
    <w:rsid w:val="00F950D7"/>
    <w:rsid w:val="00FB5D83"/>
    <w:rsid w:val="00FF7CE8"/>
    <w:rsid w:val="02247FCB"/>
    <w:rsid w:val="046148A8"/>
    <w:rsid w:val="06A226A3"/>
    <w:rsid w:val="176757C8"/>
    <w:rsid w:val="19A44E92"/>
    <w:rsid w:val="19D27381"/>
    <w:rsid w:val="1A5C07F0"/>
    <w:rsid w:val="1A7F3953"/>
    <w:rsid w:val="1F4847EC"/>
    <w:rsid w:val="1F550D6A"/>
    <w:rsid w:val="1FF64B1A"/>
    <w:rsid w:val="21160A64"/>
    <w:rsid w:val="234D30AC"/>
    <w:rsid w:val="24F5771A"/>
    <w:rsid w:val="260456D9"/>
    <w:rsid w:val="27BC6E2D"/>
    <w:rsid w:val="27CC70D1"/>
    <w:rsid w:val="27ED2A69"/>
    <w:rsid w:val="27ED702D"/>
    <w:rsid w:val="29712A29"/>
    <w:rsid w:val="2A641972"/>
    <w:rsid w:val="2D914701"/>
    <w:rsid w:val="2DB80AB0"/>
    <w:rsid w:val="2EA61DB1"/>
    <w:rsid w:val="31E10DFB"/>
    <w:rsid w:val="322D57E1"/>
    <w:rsid w:val="332653F9"/>
    <w:rsid w:val="35E527F3"/>
    <w:rsid w:val="368B10AC"/>
    <w:rsid w:val="37C72B84"/>
    <w:rsid w:val="3873046D"/>
    <w:rsid w:val="39971F4D"/>
    <w:rsid w:val="3C485257"/>
    <w:rsid w:val="3DA36AA5"/>
    <w:rsid w:val="412E4DA7"/>
    <w:rsid w:val="44137606"/>
    <w:rsid w:val="470B62CB"/>
    <w:rsid w:val="48C6560E"/>
    <w:rsid w:val="48CC3B8E"/>
    <w:rsid w:val="49554CA9"/>
    <w:rsid w:val="503B1FF3"/>
    <w:rsid w:val="517B0650"/>
    <w:rsid w:val="525D1B00"/>
    <w:rsid w:val="539938FB"/>
    <w:rsid w:val="54134DA6"/>
    <w:rsid w:val="55DB5C74"/>
    <w:rsid w:val="5F3569E9"/>
    <w:rsid w:val="61667915"/>
    <w:rsid w:val="61E52A28"/>
    <w:rsid w:val="65076640"/>
    <w:rsid w:val="65E53C21"/>
    <w:rsid w:val="689E723E"/>
    <w:rsid w:val="69FC4EFC"/>
    <w:rsid w:val="6D934ACB"/>
    <w:rsid w:val="6DED1EF4"/>
    <w:rsid w:val="7527245F"/>
    <w:rsid w:val="78344377"/>
    <w:rsid w:val="7A3A2708"/>
    <w:rsid w:val="7A856B79"/>
    <w:rsid w:val="7CF3233B"/>
    <w:rsid w:val="7ED33A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F56DE6"/>
    <w:pPr>
      <w:ind w:leftChars="2500" w:left="100"/>
    </w:pPr>
  </w:style>
  <w:style w:type="paragraph" w:styleId="a4">
    <w:name w:val="footer"/>
    <w:basedOn w:val="a"/>
    <w:link w:val="Char0"/>
    <w:uiPriority w:val="99"/>
    <w:qFormat/>
    <w:rsid w:val="00F56DE6"/>
    <w:pPr>
      <w:tabs>
        <w:tab w:val="center" w:pos="4153"/>
        <w:tab w:val="right" w:pos="8306"/>
      </w:tabs>
      <w:snapToGrid w:val="0"/>
      <w:jc w:val="left"/>
    </w:pPr>
    <w:rPr>
      <w:sz w:val="18"/>
      <w:szCs w:val="18"/>
    </w:rPr>
  </w:style>
  <w:style w:type="paragraph" w:styleId="a5">
    <w:name w:val="header"/>
    <w:basedOn w:val="a"/>
    <w:link w:val="Char1"/>
    <w:uiPriority w:val="99"/>
    <w:qFormat/>
    <w:rsid w:val="00F56DE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56DE6"/>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semiHidden/>
    <w:qFormat/>
    <w:locked/>
    <w:rsid w:val="00F56DE6"/>
    <w:rPr>
      <w:rFonts w:cs="Times New Roman"/>
      <w:sz w:val="18"/>
      <w:szCs w:val="18"/>
    </w:rPr>
  </w:style>
  <w:style w:type="character" w:customStyle="1" w:styleId="Char0">
    <w:name w:val="页脚 Char"/>
    <w:basedOn w:val="a0"/>
    <w:link w:val="a4"/>
    <w:uiPriority w:val="99"/>
    <w:semiHidden/>
    <w:qFormat/>
    <w:locked/>
    <w:rsid w:val="00F56DE6"/>
    <w:rPr>
      <w:rFonts w:cs="Times New Roman"/>
      <w:sz w:val="18"/>
      <w:szCs w:val="18"/>
    </w:rPr>
  </w:style>
  <w:style w:type="character" w:customStyle="1" w:styleId="Char">
    <w:name w:val="日期 Char"/>
    <w:basedOn w:val="a0"/>
    <w:link w:val="a3"/>
    <w:uiPriority w:val="99"/>
    <w:semiHidden/>
    <w:qFormat/>
    <w:rsid w:val="00F56D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cp:lastModifiedBy>
  <cp:revision>28</cp:revision>
  <dcterms:created xsi:type="dcterms:W3CDTF">2014-10-29T12:08:00Z</dcterms:created>
  <dcterms:modified xsi:type="dcterms:W3CDTF">2017-06-08T02:32:00Z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